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67DCB" w14:textId="72C46A86" w:rsidR="009B1586" w:rsidRPr="000B2054" w:rsidRDefault="009D4462" w:rsidP="008207D1">
      <w:pPr>
        <w:pStyle w:val="Header"/>
        <w:jc w:val="center"/>
        <w:rPr>
          <w:rFonts w:ascii="Calibri" w:hAnsi="Calibri" w:cs="Calibri"/>
        </w:rPr>
      </w:pPr>
      <w:r w:rsidRPr="000B2054">
        <w:rPr>
          <w:rFonts w:ascii="Calibri" w:hAnsi="Calibri" w:cs="Calibri"/>
          <w:b/>
          <w:bCs/>
          <w:color w:val="003459" w:themeColor="accent5"/>
          <w:sz w:val="30"/>
          <w:szCs w:val="30"/>
          <w:u w:val="single"/>
        </w:rPr>
        <w:t xml:space="preserve">Academic Program Review (APR) Metrics and Corresponding </w:t>
      </w:r>
      <w:r w:rsidR="004B436C">
        <w:rPr>
          <w:rFonts w:ascii="Calibri" w:hAnsi="Calibri" w:cs="Calibri"/>
          <w:b/>
          <w:bCs/>
          <w:color w:val="003459" w:themeColor="accent5"/>
          <w:sz w:val="30"/>
          <w:szCs w:val="30"/>
          <w:u w:val="single"/>
        </w:rPr>
        <w:t>Strategic Alignment Dashboard</w:t>
      </w:r>
      <w:r w:rsidR="008207D1">
        <w:rPr>
          <w:rFonts w:ascii="Calibri" w:hAnsi="Calibri" w:cs="Calibri"/>
          <w:b/>
          <w:bCs/>
          <w:color w:val="003459" w:themeColor="accent5"/>
          <w:sz w:val="30"/>
          <w:szCs w:val="30"/>
          <w:u w:val="single"/>
        </w:rPr>
        <w:t xml:space="preserve"> Element</w:t>
      </w:r>
    </w:p>
    <w:p w14:paraId="49F5BAE9" w14:textId="2F5B880B" w:rsidR="00CB02F9" w:rsidRPr="004B436C" w:rsidRDefault="00492983" w:rsidP="004B436C">
      <w:pPr>
        <w:rPr>
          <w:rFonts w:ascii="Calibri" w:hAnsi="Calibri" w:cs="Calibri"/>
        </w:rPr>
      </w:pPr>
      <w:r>
        <w:rPr>
          <w:rFonts w:ascii="Calibri" w:hAnsi="Calibri" w:cs="Calibri"/>
        </w:rPr>
        <w:br/>
        <w:t xml:space="preserve">The following table lists the 2025 Academic Program Review (APR) metrics, the location of the data in the </w:t>
      </w:r>
      <w:hyperlink r:id="rId10" w:history="1">
        <w:r w:rsidRPr="00492983">
          <w:rPr>
            <w:rStyle w:val="Hyperlink"/>
            <w:rFonts w:ascii="Calibri" w:hAnsi="Calibri" w:cs="Calibri"/>
          </w:rPr>
          <w:t>Strategic Alignment Das</w:t>
        </w:r>
        <w:r w:rsidRPr="00492983">
          <w:rPr>
            <w:rStyle w:val="Hyperlink"/>
            <w:rFonts w:ascii="Calibri" w:hAnsi="Calibri" w:cs="Calibri"/>
          </w:rPr>
          <w:t>h</w:t>
        </w:r>
        <w:r w:rsidRPr="00492983">
          <w:rPr>
            <w:rStyle w:val="Hyperlink"/>
            <w:rFonts w:ascii="Calibri" w:hAnsi="Calibri" w:cs="Calibri"/>
          </w:rPr>
          <w:t>board</w:t>
        </w:r>
      </w:hyperlink>
      <w:r w:rsidR="000F2D2E">
        <w:rPr>
          <w:rFonts w:ascii="Calibri" w:hAnsi="Calibri" w:cs="Calibri"/>
        </w:rPr>
        <w:t xml:space="preserve"> or elsewhere, </w:t>
      </w:r>
      <w:r>
        <w:rPr>
          <w:rFonts w:ascii="Calibri" w:hAnsi="Calibri" w:cs="Calibri"/>
        </w:rPr>
        <w:t xml:space="preserve">and the corresponding SSR question. </w:t>
      </w:r>
      <w:r>
        <w:rPr>
          <w:rFonts w:ascii="Calibri" w:hAnsi="Calibri" w:cs="Calibri"/>
        </w:rPr>
        <w:br/>
      </w:r>
    </w:p>
    <w:tbl>
      <w:tblPr>
        <w:tblStyle w:val="TableGrid"/>
        <w:tblW w:w="10050" w:type="dxa"/>
        <w:jc w:val="center"/>
        <w:tblBorders>
          <w:top w:val="single" w:sz="12" w:space="0" w:color="003459" w:themeColor="accent5"/>
          <w:left w:val="single" w:sz="12" w:space="0" w:color="003459" w:themeColor="accent5"/>
          <w:bottom w:val="single" w:sz="12" w:space="0" w:color="003459" w:themeColor="accent5"/>
          <w:right w:val="single" w:sz="12" w:space="0" w:color="003459" w:themeColor="accent5"/>
          <w:insideH w:val="single" w:sz="12" w:space="0" w:color="003459" w:themeColor="accent5"/>
          <w:insideV w:val="single" w:sz="12" w:space="0" w:color="003459" w:themeColor="accent5"/>
        </w:tblBorders>
        <w:tblLook w:val="04A0" w:firstRow="1" w:lastRow="0" w:firstColumn="1" w:lastColumn="0" w:noHBand="0" w:noVBand="1"/>
      </w:tblPr>
      <w:tblGrid>
        <w:gridCol w:w="2612"/>
        <w:gridCol w:w="2917"/>
        <w:gridCol w:w="4521"/>
      </w:tblGrid>
      <w:tr w:rsidR="00AD777C" w:rsidRPr="000B2054" w14:paraId="655BCE84" w14:textId="77777777" w:rsidTr="00AD777C">
        <w:trPr>
          <w:trHeight w:val="262"/>
          <w:jc w:val="center"/>
        </w:trPr>
        <w:tc>
          <w:tcPr>
            <w:tcW w:w="2612" w:type="dxa"/>
            <w:shd w:val="clear" w:color="auto" w:fill="003459" w:themeFill="accent5"/>
          </w:tcPr>
          <w:p w14:paraId="65371AF4" w14:textId="21D05CC8" w:rsidR="00AD777C" w:rsidRPr="00770E37" w:rsidRDefault="00AD777C" w:rsidP="00AD777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480F05BE">
              <w:rPr>
                <w:rFonts w:ascii="Calibri" w:hAnsi="Calibri" w:cs="Calibri"/>
                <w:b/>
                <w:bCs/>
                <w:sz w:val="24"/>
                <w:szCs w:val="24"/>
              </w:rPr>
              <w:t>SSR Question</w:t>
            </w:r>
          </w:p>
        </w:tc>
        <w:tc>
          <w:tcPr>
            <w:tcW w:w="2917" w:type="dxa"/>
            <w:shd w:val="clear" w:color="auto" w:fill="003459" w:themeFill="accent5"/>
          </w:tcPr>
          <w:p w14:paraId="6269D540" w14:textId="364AFBF2" w:rsidR="00AD777C" w:rsidRPr="00770E37" w:rsidRDefault="00AD777C" w:rsidP="00AD777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70E37">
              <w:rPr>
                <w:rFonts w:ascii="Calibri" w:hAnsi="Calibri" w:cs="Calibri"/>
                <w:b/>
                <w:bCs/>
                <w:sz w:val="24"/>
                <w:szCs w:val="24"/>
              </w:rPr>
              <w:t>APR Metric</w:t>
            </w:r>
          </w:p>
        </w:tc>
        <w:tc>
          <w:tcPr>
            <w:tcW w:w="4521" w:type="dxa"/>
            <w:shd w:val="clear" w:color="auto" w:fill="003459" w:themeFill="accent5"/>
          </w:tcPr>
          <w:p w14:paraId="52120A56" w14:textId="0C4A2DE6" w:rsidR="00AD777C" w:rsidRPr="480F05BE" w:rsidRDefault="00AD777C" w:rsidP="00AD777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hyperlink r:id="rId11" w:history="1">
              <w:r w:rsidRPr="006F0A04">
                <w:rPr>
                  <w:rStyle w:val="Hyperlink"/>
                  <w:rFonts w:ascii="Calibri" w:hAnsi="Calibri" w:cs="Calibri"/>
                  <w:b/>
                  <w:bCs/>
                  <w:color w:val="FFFFFF" w:themeColor="background1"/>
                  <w:sz w:val="24"/>
                  <w:szCs w:val="24"/>
                </w:rPr>
                <w:t>Strategic Alignment Dashboard (linked)</w:t>
              </w:r>
            </w:hyperlink>
          </w:p>
        </w:tc>
      </w:tr>
      <w:tr w:rsidR="00AD777C" w:rsidRPr="000B2054" w14:paraId="3A186E21" w14:textId="77777777" w:rsidTr="00AD777C">
        <w:trPr>
          <w:trHeight w:val="134"/>
          <w:jc w:val="center"/>
        </w:trPr>
        <w:tc>
          <w:tcPr>
            <w:tcW w:w="2612" w:type="dxa"/>
          </w:tcPr>
          <w:p w14:paraId="7B482576" w14:textId="77777777" w:rsidR="005C3723" w:rsidRDefault="005C3723" w:rsidP="00AD777C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F0D634D" w14:textId="048B9E64" w:rsidR="00AD777C" w:rsidRPr="00AD777C" w:rsidRDefault="00AD777C" w:rsidP="00AD777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D777C">
              <w:rPr>
                <w:rFonts w:ascii="Calibri" w:hAnsi="Calibri" w:cs="Calibri"/>
                <w:b/>
                <w:bCs/>
              </w:rPr>
              <w:t>2a</w:t>
            </w:r>
          </w:p>
        </w:tc>
        <w:tc>
          <w:tcPr>
            <w:tcW w:w="2917" w:type="dxa"/>
          </w:tcPr>
          <w:p w14:paraId="5A5CD563" w14:textId="07B6D734" w:rsidR="00AD777C" w:rsidRPr="00CB02F9" w:rsidRDefault="00AD777C" w:rsidP="00AD777C">
            <w:pPr>
              <w:spacing w:after="160" w:line="259" w:lineRule="auto"/>
              <w:rPr>
                <w:rFonts w:ascii="Calibri" w:hAnsi="Calibri" w:cs="Calibri"/>
              </w:rPr>
            </w:pPr>
            <w:r w:rsidRPr="00CB02F9">
              <w:rPr>
                <w:rFonts w:ascii="Calibri" w:hAnsi="Calibri" w:cs="Calibri"/>
              </w:rPr>
              <w:t xml:space="preserve">Counts &amp; Amounts of Active Awards </w:t>
            </w:r>
          </w:p>
        </w:tc>
        <w:tc>
          <w:tcPr>
            <w:tcW w:w="4521" w:type="dxa"/>
          </w:tcPr>
          <w:p w14:paraId="29F35160" w14:textId="2BDFA20A" w:rsidR="00AD777C" w:rsidRPr="00CB02F9" w:rsidRDefault="00AD777C" w:rsidP="00AD777C">
            <w:pPr>
              <w:rPr>
                <w:rFonts w:ascii="Calibri" w:hAnsi="Calibri" w:cs="Calibri"/>
                <w:color w:val="FF0000"/>
              </w:rPr>
            </w:pPr>
            <w:hyperlink r:id="rId12" w:history="1">
              <w:r w:rsidRPr="00461BA6">
                <w:rPr>
                  <w:rStyle w:val="Hyperlink"/>
                  <w:rFonts w:ascii="Calibri" w:hAnsi="Calibri" w:cs="Calibri"/>
                </w:rPr>
                <w:t>Research &amp; Discovery &gt; Pri</w:t>
              </w:r>
              <w:r w:rsidRPr="00461BA6">
                <w:rPr>
                  <w:rStyle w:val="Hyperlink"/>
                  <w:rFonts w:ascii="Calibri" w:hAnsi="Calibri" w:cs="Calibri"/>
                </w:rPr>
                <w:t>o</w:t>
              </w:r>
              <w:r w:rsidRPr="00461BA6">
                <w:rPr>
                  <w:rStyle w:val="Hyperlink"/>
                  <w:rFonts w:ascii="Calibri" w:hAnsi="Calibri" w:cs="Calibri"/>
                </w:rPr>
                <w:t>rity Metrics</w:t>
              </w:r>
            </w:hyperlink>
            <w:r w:rsidRPr="00224355">
              <w:rPr>
                <w:rFonts w:ascii="Calibri" w:hAnsi="Calibri" w:cs="Calibri"/>
              </w:rPr>
              <w:t xml:space="preserve"> &gt; Active Awards Amounts &amp; Counts</w:t>
            </w:r>
            <w:r>
              <w:rPr>
                <w:rFonts w:ascii="Calibri" w:hAnsi="Calibri" w:cs="Calibri"/>
              </w:rPr>
              <w:br/>
            </w:r>
          </w:p>
        </w:tc>
      </w:tr>
      <w:tr w:rsidR="00AD777C" w:rsidRPr="000B2054" w14:paraId="1D9192F0" w14:textId="77777777" w:rsidTr="00AD777C">
        <w:trPr>
          <w:trHeight w:val="395"/>
          <w:jc w:val="center"/>
        </w:trPr>
        <w:tc>
          <w:tcPr>
            <w:tcW w:w="2612" w:type="dxa"/>
          </w:tcPr>
          <w:p w14:paraId="75059031" w14:textId="416B9FD8" w:rsidR="00AD777C" w:rsidRPr="00CB02F9" w:rsidRDefault="00AD777C" w:rsidP="00AD777C">
            <w:pPr>
              <w:rPr>
                <w:rFonts w:ascii="Calibri" w:hAnsi="Calibri" w:cs="Calibri"/>
              </w:rPr>
            </w:pPr>
          </w:p>
        </w:tc>
        <w:tc>
          <w:tcPr>
            <w:tcW w:w="2917" w:type="dxa"/>
          </w:tcPr>
          <w:p w14:paraId="5645C712" w14:textId="6F9EC76C" w:rsidR="00AD777C" w:rsidRPr="00CB02F9" w:rsidRDefault="00AD777C" w:rsidP="00AD777C">
            <w:pPr>
              <w:spacing w:after="160" w:line="259" w:lineRule="auto"/>
              <w:rPr>
                <w:rFonts w:ascii="Calibri" w:hAnsi="Calibri" w:cs="Calibri"/>
              </w:rPr>
            </w:pPr>
            <w:r w:rsidRPr="00CB02F9">
              <w:rPr>
                <w:rFonts w:ascii="Calibri" w:hAnsi="Calibri" w:cs="Calibri"/>
              </w:rPr>
              <w:t xml:space="preserve">Expenditure trend </w:t>
            </w:r>
          </w:p>
        </w:tc>
        <w:tc>
          <w:tcPr>
            <w:tcW w:w="4521" w:type="dxa"/>
          </w:tcPr>
          <w:p w14:paraId="2FDF4832" w14:textId="41C9BE26" w:rsidR="00AD777C" w:rsidRPr="480F05BE" w:rsidRDefault="00AD777C" w:rsidP="00AD777C">
            <w:pPr>
              <w:rPr>
                <w:rFonts w:ascii="Calibri" w:hAnsi="Calibri" w:cs="Calibri"/>
              </w:rPr>
            </w:pPr>
            <w:hyperlink r:id="rId13" w:history="1">
              <w:r w:rsidRPr="00461BA6">
                <w:rPr>
                  <w:rStyle w:val="Hyperlink"/>
                  <w:rFonts w:ascii="Calibri" w:hAnsi="Calibri" w:cs="Calibri"/>
                </w:rPr>
                <w:t>Research &amp; Discovery &gt; Priority M</w:t>
              </w:r>
              <w:r w:rsidRPr="00461BA6">
                <w:rPr>
                  <w:rStyle w:val="Hyperlink"/>
                  <w:rFonts w:ascii="Calibri" w:hAnsi="Calibri" w:cs="Calibri"/>
                </w:rPr>
                <w:t>e</w:t>
              </w:r>
              <w:r w:rsidRPr="00461BA6">
                <w:rPr>
                  <w:rStyle w:val="Hyperlink"/>
                  <w:rFonts w:ascii="Calibri" w:hAnsi="Calibri" w:cs="Calibri"/>
                </w:rPr>
                <w:t>trics</w:t>
              </w:r>
            </w:hyperlink>
            <w:r>
              <w:rPr>
                <w:rFonts w:ascii="Calibri" w:hAnsi="Calibri" w:cs="Calibri"/>
              </w:rPr>
              <w:t xml:space="preserve"> &gt;</w:t>
            </w:r>
            <w:r>
              <w:t xml:space="preserve"> </w:t>
            </w:r>
            <w:r w:rsidRPr="00B30016">
              <w:rPr>
                <w:rFonts w:ascii="Calibri" w:hAnsi="Calibri" w:cs="Calibri"/>
              </w:rPr>
              <w:t>Research &amp; Development Expenditures</w:t>
            </w:r>
          </w:p>
        </w:tc>
      </w:tr>
      <w:tr w:rsidR="00AD777C" w:rsidRPr="000B2054" w14:paraId="5F61288F" w14:textId="77777777" w:rsidTr="00AD777C">
        <w:trPr>
          <w:trHeight w:val="395"/>
          <w:jc w:val="center"/>
        </w:trPr>
        <w:tc>
          <w:tcPr>
            <w:tcW w:w="2612" w:type="dxa"/>
          </w:tcPr>
          <w:p w14:paraId="645FB266" w14:textId="58DFEF51" w:rsidR="00AD777C" w:rsidRPr="00CB02F9" w:rsidRDefault="00AD777C" w:rsidP="00AD777C">
            <w:pPr>
              <w:rPr>
                <w:rFonts w:ascii="Calibri" w:hAnsi="Calibri" w:cs="Calibri"/>
              </w:rPr>
            </w:pPr>
          </w:p>
        </w:tc>
        <w:tc>
          <w:tcPr>
            <w:tcW w:w="2917" w:type="dxa"/>
          </w:tcPr>
          <w:p w14:paraId="74BEBCC1" w14:textId="1E1BF9E3" w:rsidR="00AD777C" w:rsidRPr="00CB02F9" w:rsidRDefault="00AD777C" w:rsidP="00AD777C">
            <w:pPr>
              <w:spacing w:after="160" w:line="259" w:lineRule="auto"/>
              <w:rPr>
                <w:rFonts w:ascii="Calibri" w:hAnsi="Calibri" w:cs="Calibri"/>
              </w:rPr>
            </w:pPr>
            <w:r w:rsidRPr="00CB02F9">
              <w:rPr>
                <w:rFonts w:ascii="Calibri" w:hAnsi="Calibri" w:cs="Calibri"/>
              </w:rPr>
              <w:t>List of TTT with active awards</w:t>
            </w:r>
          </w:p>
        </w:tc>
        <w:tc>
          <w:tcPr>
            <w:tcW w:w="4521" w:type="dxa"/>
          </w:tcPr>
          <w:p w14:paraId="659ABEB2" w14:textId="634AC39C" w:rsidR="00AD777C" w:rsidRPr="004B436C" w:rsidRDefault="00AD777C" w:rsidP="00AD777C">
            <w:pPr>
              <w:rPr>
                <w:rFonts w:ascii="Calibri" w:hAnsi="Calibri" w:cs="Calibri"/>
              </w:rPr>
            </w:pPr>
            <w:hyperlink r:id="rId14" w:history="1">
              <w:r w:rsidRPr="00461BA6">
                <w:rPr>
                  <w:rStyle w:val="Hyperlink"/>
                  <w:rFonts w:ascii="Calibri" w:hAnsi="Calibri" w:cs="Calibri"/>
                </w:rPr>
                <w:t>Research &amp; Discovery &gt; Tenure &amp; Tenure Track Faculty w/ Active Aw</w:t>
              </w:r>
              <w:r w:rsidRPr="00461BA6">
                <w:rPr>
                  <w:rStyle w:val="Hyperlink"/>
                  <w:rFonts w:ascii="Calibri" w:hAnsi="Calibri" w:cs="Calibri"/>
                </w:rPr>
                <w:t>a</w:t>
              </w:r>
              <w:r w:rsidRPr="00461BA6">
                <w:rPr>
                  <w:rStyle w:val="Hyperlink"/>
                  <w:rFonts w:ascii="Calibri" w:hAnsi="Calibri" w:cs="Calibri"/>
                </w:rPr>
                <w:t>rds</w:t>
              </w:r>
            </w:hyperlink>
            <w:r>
              <w:rPr>
                <w:rFonts w:ascii="Calibri" w:hAnsi="Calibri" w:cs="Calibri"/>
              </w:rPr>
              <w:br/>
            </w:r>
          </w:p>
        </w:tc>
      </w:tr>
      <w:tr w:rsidR="00AD777C" w:rsidRPr="000B2054" w14:paraId="18578F44" w14:textId="77777777" w:rsidTr="00AD777C">
        <w:trPr>
          <w:trHeight w:val="287"/>
          <w:jc w:val="center"/>
        </w:trPr>
        <w:tc>
          <w:tcPr>
            <w:tcW w:w="2612" w:type="dxa"/>
          </w:tcPr>
          <w:p w14:paraId="6983CADF" w14:textId="21ECEC11" w:rsidR="00AD777C" w:rsidRPr="00905741" w:rsidRDefault="00AD777C" w:rsidP="00AD777C">
            <w:pPr>
              <w:rPr>
                <w:rFonts w:ascii="Calibri" w:hAnsi="Calibri" w:cs="Calibri"/>
              </w:rPr>
            </w:pPr>
          </w:p>
        </w:tc>
        <w:tc>
          <w:tcPr>
            <w:tcW w:w="2917" w:type="dxa"/>
          </w:tcPr>
          <w:p w14:paraId="2D5DE345" w14:textId="7E15F496" w:rsidR="00AD777C" w:rsidRPr="000B2054" w:rsidRDefault="00AD777C" w:rsidP="00AD777C">
            <w:pPr>
              <w:spacing w:after="160" w:line="259" w:lineRule="auto"/>
              <w:rPr>
                <w:rFonts w:ascii="Calibri" w:hAnsi="Calibri" w:cs="Calibri"/>
              </w:rPr>
            </w:pPr>
            <w:r w:rsidRPr="00905741">
              <w:rPr>
                <w:rFonts w:ascii="Calibri" w:hAnsi="Calibri" w:cs="Calibri"/>
              </w:rPr>
              <w:t xml:space="preserve">Expenses per Tenure &amp; Tenure Track Faculty </w:t>
            </w:r>
          </w:p>
        </w:tc>
        <w:tc>
          <w:tcPr>
            <w:tcW w:w="4521" w:type="dxa"/>
          </w:tcPr>
          <w:p w14:paraId="04778F6F" w14:textId="140BA15B" w:rsidR="00AD777C" w:rsidRPr="00722756" w:rsidRDefault="00AD777C" w:rsidP="00AD777C">
            <w:pPr>
              <w:rPr>
                <w:rFonts w:ascii="Calibri" w:hAnsi="Calibri" w:cs="Calibri"/>
                <w:color w:val="FF0000"/>
              </w:rPr>
            </w:pPr>
            <w:hyperlink r:id="rId15" w:history="1">
              <w:r w:rsidRPr="00461BA6">
                <w:rPr>
                  <w:rStyle w:val="Hyperlink"/>
                  <w:rFonts w:ascii="Calibri" w:hAnsi="Calibri" w:cs="Calibri"/>
                </w:rPr>
                <w:t>Research &amp; Discovery &gt; Priority M</w:t>
              </w:r>
              <w:r w:rsidRPr="00461BA6">
                <w:rPr>
                  <w:rStyle w:val="Hyperlink"/>
                  <w:rFonts w:ascii="Calibri" w:hAnsi="Calibri" w:cs="Calibri"/>
                </w:rPr>
                <w:t>e</w:t>
              </w:r>
              <w:r w:rsidRPr="00461BA6">
                <w:rPr>
                  <w:rStyle w:val="Hyperlink"/>
                  <w:rFonts w:ascii="Calibri" w:hAnsi="Calibri" w:cs="Calibri"/>
                </w:rPr>
                <w:t>trics</w:t>
              </w:r>
            </w:hyperlink>
            <w:r w:rsidRPr="00905741">
              <w:rPr>
                <w:rFonts w:ascii="Calibri" w:hAnsi="Calibri" w:cs="Calibri"/>
              </w:rPr>
              <w:t xml:space="preserve"> &gt; Research &amp; Development Expenditures</w:t>
            </w:r>
          </w:p>
        </w:tc>
      </w:tr>
      <w:tr w:rsidR="00AD777C" w:rsidRPr="000B2054" w14:paraId="27B26290" w14:textId="77777777" w:rsidTr="00AD777C">
        <w:trPr>
          <w:trHeight w:val="278"/>
          <w:jc w:val="center"/>
        </w:trPr>
        <w:tc>
          <w:tcPr>
            <w:tcW w:w="2612" w:type="dxa"/>
          </w:tcPr>
          <w:p w14:paraId="38501596" w14:textId="19290266" w:rsidR="00AD777C" w:rsidRDefault="00AD777C" w:rsidP="00AD777C">
            <w:pPr>
              <w:rPr>
                <w:rFonts w:ascii="Calibri" w:hAnsi="Calibri" w:cs="Calibri"/>
              </w:rPr>
            </w:pPr>
          </w:p>
        </w:tc>
        <w:tc>
          <w:tcPr>
            <w:tcW w:w="2917" w:type="dxa"/>
          </w:tcPr>
          <w:p w14:paraId="00B2EEBB" w14:textId="7C9E37CA" w:rsidR="00AD777C" w:rsidRPr="000B2054" w:rsidRDefault="00AD777C" w:rsidP="00AD777C">
            <w:pPr>
              <w:spacing w:after="160"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Faculty Productivity Radar</w:t>
            </w:r>
          </w:p>
        </w:tc>
        <w:tc>
          <w:tcPr>
            <w:tcW w:w="4521" w:type="dxa"/>
          </w:tcPr>
          <w:p w14:paraId="54CB3156" w14:textId="07B5891E" w:rsidR="00AD777C" w:rsidRPr="480F05BE" w:rsidRDefault="00AD777C" w:rsidP="00AD777C">
            <w:pPr>
              <w:rPr>
                <w:rFonts w:ascii="Calibri" w:hAnsi="Calibri" w:cs="Calibri"/>
              </w:rPr>
            </w:pPr>
            <w:hyperlink r:id="rId16" w:history="1">
              <w:r w:rsidRPr="00461BA6">
                <w:rPr>
                  <w:rStyle w:val="Hyperlink"/>
                  <w:rFonts w:ascii="Calibri" w:hAnsi="Calibri" w:cs="Calibri"/>
                </w:rPr>
                <w:t>Research &amp; Discovery &gt; Facult</w:t>
              </w:r>
              <w:r w:rsidRPr="00461BA6">
                <w:rPr>
                  <w:rStyle w:val="Hyperlink"/>
                  <w:rFonts w:ascii="Calibri" w:hAnsi="Calibri" w:cs="Calibri"/>
                </w:rPr>
                <w:t>y</w:t>
              </w:r>
              <w:r w:rsidRPr="00461BA6">
                <w:rPr>
                  <w:rStyle w:val="Hyperlink"/>
                  <w:rFonts w:ascii="Calibri" w:hAnsi="Calibri" w:cs="Calibri"/>
                </w:rPr>
                <w:t xml:space="preserve"> Productivity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AD777C" w:rsidRPr="000B2054" w14:paraId="49C7E2DF" w14:textId="77777777" w:rsidTr="00AD777C">
        <w:trPr>
          <w:trHeight w:val="278"/>
          <w:jc w:val="center"/>
        </w:trPr>
        <w:tc>
          <w:tcPr>
            <w:tcW w:w="2612" w:type="dxa"/>
          </w:tcPr>
          <w:p w14:paraId="353BEF09" w14:textId="67CB586B" w:rsidR="00AD777C" w:rsidRPr="005C3723" w:rsidRDefault="00AD777C" w:rsidP="005C372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C3723">
              <w:rPr>
                <w:rFonts w:ascii="Calibri" w:hAnsi="Calibri" w:cs="Calibri"/>
                <w:b/>
                <w:bCs/>
              </w:rPr>
              <w:t>2b</w:t>
            </w:r>
          </w:p>
        </w:tc>
        <w:tc>
          <w:tcPr>
            <w:tcW w:w="2917" w:type="dxa"/>
          </w:tcPr>
          <w:p w14:paraId="22E143E9" w14:textId="137248C0" w:rsidR="00AD777C" w:rsidRDefault="00AD777C" w:rsidP="00AD777C">
            <w:pPr>
              <w:rPr>
                <w:rFonts w:ascii="Calibri" w:hAnsi="Calibri" w:cs="Calibri"/>
              </w:rPr>
            </w:pPr>
            <w:r w:rsidRPr="00CB02F9">
              <w:rPr>
                <w:rFonts w:ascii="Calibri" w:hAnsi="Calibri" w:cs="Calibri"/>
              </w:rPr>
              <w:t xml:space="preserve">Instructor Workload </w:t>
            </w:r>
          </w:p>
        </w:tc>
        <w:tc>
          <w:tcPr>
            <w:tcW w:w="4521" w:type="dxa"/>
          </w:tcPr>
          <w:p w14:paraId="36F6F978" w14:textId="0A6F5313" w:rsidR="00AD777C" w:rsidRDefault="00AD777C" w:rsidP="00AD777C">
            <w:hyperlink r:id="rId17" w:history="1">
              <w:r w:rsidRPr="000176F6">
                <w:rPr>
                  <w:rStyle w:val="Hyperlink"/>
                  <w:rFonts w:ascii="Calibri" w:hAnsi="Calibri" w:cs="Calibri"/>
                </w:rPr>
                <w:t xml:space="preserve">Student Success &gt; Priority </w:t>
              </w:r>
              <w:r w:rsidRPr="000176F6">
                <w:rPr>
                  <w:rStyle w:val="Hyperlink"/>
                  <w:rFonts w:ascii="Calibri" w:hAnsi="Calibri" w:cs="Calibri"/>
                </w:rPr>
                <w:t>M</w:t>
              </w:r>
              <w:r w:rsidRPr="000176F6">
                <w:rPr>
                  <w:rStyle w:val="Hyperlink"/>
                  <w:rFonts w:ascii="Calibri" w:hAnsi="Calibri" w:cs="Calibri"/>
                </w:rPr>
                <w:t>etrics</w:t>
              </w:r>
            </w:hyperlink>
            <w:r>
              <w:rPr>
                <w:rFonts w:ascii="Calibri" w:hAnsi="Calibri" w:cs="Calibri"/>
              </w:rPr>
              <w:t xml:space="preserve"> &gt; </w:t>
            </w:r>
            <w:r w:rsidRPr="0037724F">
              <w:rPr>
                <w:rFonts w:ascii="Calibri" w:hAnsi="Calibri" w:cs="Calibri"/>
              </w:rPr>
              <w:t>Instructional SCH Details</w:t>
            </w:r>
          </w:p>
        </w:tc>
      </w:tr>
      <w:tr w:rsidR="00AD777C" w:rsidRPr="000B2054" w14:paraId="4CD4BABE" w14:textId="77777777" w:rsidTr="00AD777C">
        <w:trPr>
          <w:trHeight w:val="278"/>
          <w:jc w:val="center"/>
        </w:trPr>
        <w:tc>
          <w:tcPr>
            <w:tcW w:w="2612" w:type="dxa"/>
          </w:tcPr>
          <w:p w14:paraId="668F7A61" w14:textId="7F0BDC6E" w:rsidR="00AD777C" w:rsidRPr="005C3723" w:rsidRDefault="00AD777C" w:rsidP="005C372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C3723">
              <w:rPr>
                <w:rFonts w:ascii="Calibri" w:hAnsi="Calibri" w:cs="Calibri"/>
                <w:b/>
                <w:bCs/>
              </w:rPr>
              <w:t>2d</w:t>
            </w:r>
          </w:p>
        </w:tc>
        <w:tc>
          <w:tcPr>
            <w:tcW w:w="2917" w:type="dxa"/>
          </w:tcPr>
          <w:p w14:paraId="747C8616" w14:textId="7B6F71B7" w:rsidR="00AD777C" w:rsidRPr="00CB02F9" w:rsidRDefault="00AD777C" w:rsidP="00AD777C">
            <w:pPr>
              <w:rPr>
                <w:rFonts w:ascii="Calibri" w:hAnsi="Calibri" w:cs="Calibri"/>
              </w:rPr>
            </w:pPr>
            <w:r w:rsidRPr="00765252">
              <w:rPr>
                <w:rFonts w:ascii="Calibri" w:hAnsi="Calibri" w:cs="Calibri"/>
              </w:rPr>
              <w:t>Opportunity Groups of KU Faculty, Staff, and Student Employees</w:t>
            </w:r>
          </w:p>
        </w:tc>
        <w:tc>
          <w:tcPr>
            <w:tcW w:w="4521" w:type="dxa"/>
          </w:tcPr>
          <w:p w14:paraId="6830FC84" w14:textId="4D9D2CDB" w:rsidR="00AD777C" w:rsidRDefault="00AD777C" w:rsidP="00AD777C">
            <w:hyperlink r:id="rId18" w:history="1">
              <w:r w:rsidRPr="000176F6">
                <w:rPr>
                  <w:rStyle w:val="Hyperlink"/>
                  <w:rFonts w:ascii="Calibri" w:hAnsi="Calibri" w:cs="Calibri"/>
                </w:rPr>
                <w:t>Health</w:t>
              </w:r>
              <w:r w:rsidRPr="000176F6">
                <w:rPr>
                  <w:rStyle w:val="Hyperlink"/>
                  <w:rFonts w:ascii="Calibri" w:hAnsi="Calibri" w:cs="Calibri"/>
                </w:rPr>
                <w:t>y</w:t>
              </w:r>
              <w:r w:rsidRPr="000176F6">
                <w:rPr>
                  <w:rStyle w:val="Hyperlink"/>
                  <w:rFonts w:ascii="Calibri" w:hAnsi="Calibri" w:cs="Calibri"/>
                </w:rPr>
                <w:t xml:space="preserve"> &amp; Vibrant Communities &gt; Priority Metrics</w:t>
              </w:r>
            </w:hyperlink>
            <w:r>
              <w:rPr>
                <w:rFonts w:ascii="Calibri" w:hAnsi="Calibri" w:cs="Calibri"/>
              </w:rPr>
              <w:t xml:space="preserve"> &gt; </w:t>
            </w:r>
            <w:r w:rsidRPr="00765252">
              <w:rPr>
                <w:rFonts w:ascii="Calibri" w:hAnsi="Calibri" w:cs="Calibri"/>
              </w:rPr>
              <w:t>Opportunity Groups of KU Faculty, Staff, and Student Employees</w:t>
            </w:r>
          </w:p>
        </w:tc>
      </w:tr>
      <w:tr w:rsidR="00AD777C" w:rsidRPr="000B2054" w14:paraId="1146A2BF" w14:textId="77777777" w:rsidTr="00AD777C">
        <w:trPr>
          <w:trHeight w:val="278"/>
          <w:jc w:val="center"/>
        </w:trPr>
        <w:tc>
          <w:tcPr>
            <w:tcW w:w="2612" w:type="dxa"/>
          </w:tcPr>
          <w:p w14:paraId="7EE08CC3" w14:textId="051466D2" w:rsidR="00AD777C" w:rsidRPr="005C3723" w:rsidRDefault="00AD777C" w:rsidP="005C372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C3723">
              <w:rPr>
                <w:rFonts w:ascii="Calibri" w:hAnsi="Calibri" w:cs="Calibri"/>
                <w:b/>
                <w:bCs/>
              </w:rPr>
              <w:t>3c</w:t>
            </w:r>
          </w:p>
        </w:tc>
        <w:tc>
          <w:tcPr>
            <w:tcW w:w="2917" w:type="dxa"/>
          </w:tcPr>
          <w:p w14:paraId="30681DC2" w14:textId="7855258C" w:rsidR="00AD777C" w:rsidRPr="00765252" w:rsidRDefault="00AD777C" w:rsidP="00AD777C">
            <w:pPr>
              <w:rPr>
                <w:rFonts w:ascii="Calibri" w:hAnsi="Calibri" w:cs="Calibri"/>
              </w:rPr>
            </w:pPr>
            <w:r w:rsidRPr="000B2054">
              <w:rPr>
                <w:rFonts w:ascii="Calibri" w:hAnsi="Calibri" w:cs="Calibri"/>
              </w:rPr>
              <w:t xml:space="preserve">DFW rates </w:t>
            </w:r>
          </w:p>
        </w:tc>
        <w:tc>
          <w:tcPr>
            <w:tcW w:w="4521" w:type="dxa"/>
          </w:tcPr>
          <w:p w14:paraId="254A64AF" w14:textId="577C75DE" w:rsidR="00AD777C" w:rsidRDefault="00AD777C" w:rsidP="00AD777C">
            <w:hyperlink r:id="rId19" w:history="1">
              <w:r w:rsidRPr="000176F6">
                <w:rPr>
                  <w:rStyle w:val="Hyperlink"/>
                  <w:rFonts w:ascii="Calibri" w:hAnsi="Calibri" w:cs="Calibri"/>
                </w:rPr>
                <w:t>Student Success &gt; DFW Rat</w:t>
              </w:r>
              <w:r w:rsidRPr="000176F6">
                <w:rPr>
                  <w:rStyle w:val="Hyperlink"/>
                  <w:rFonts w:ascii="Calibri" w:hAnsi="Calibri" w:cs="Calibri"/>
                </w:rPr>
                <w:t>e</w:t>
              </w:r>
              <w:r w:rsidRPr="000176F6">
                <w:rPr>
                  <w:rStyle w:val="Hyperlink"/>
                  <w:rFonts w:ascii="Calibri" w:hAnsi="Calibri" w:cs="Calibri"/>
                </w:rPr>
                <w:t>s by Term</w:t>
              </w:r>
            </w:hyperlink>
          </w:p>
        </w:tc>
      </w:tr>
      <w:tr w:rsidR="00AD777C" w:rsidRPr="000B2054" w14:paraId="3E5EE709" w14:textId="77777777" w:rsidTr="00AD777C">
        <w:trPr>
          <w:trHeight w:val="449"/>
          <w:jc w:val="center"/>
        </w:trPr>
        <w:tc>
          <w:tcPr>
            <w:tcW w:w="2612" w:type="dxa"/>
          </w:tcPr>
          <w:p w14:paraId="15BEED2E" w14:textId="5BAD3F2B" w:rsidR="00AD777C" w:rsidRPr="000B2054" w:rsidRDefault="00AD777C" w:rsidP="00AD777C">
            <w:pPr>
              <w:rPr>
                <w:rFonts w:ascii="Calibri" w:hAnsi="Calibri" w:cs="Calibri"/>
              </w:rPr>
            </w:pPr>
          </w:p>
        </w:tc>
        <w:tc>
          <w:tcPr>
            <w:tcW w:w="2917" w:type="dxa"/>
          </w:tcPr>
          <w:p w14:paraId="017C01F0" w14:textId="70595BA6" w:rsidR="00AD777C" w:rsidRPr="000B2054" w:rsidRDefault="00AD777C" w:rsidP="00AD777C">
            <w:pPr>
              <w:spacing w:after="160" w:line="259" w:lineRule="auto"/>
              <w:rPr>
                <w:rFonts w:ascii="Calibri" w:hAnsi="Calibri" w:cs="Calibri"/>
              </w:rPr>
            </w:pPr>
            <w:r w:rsidRPr="000B2054">
              <w:rPr>
                <w:rFonts w:ascii="Calibri" w:hAnsi="Calibri" w:cs="Calibri"/>
              </w:rPr>
              <w:t>Time to Degree</w:t>
            </w:r>
          </w:p>
        </w:tc>
        <w:tc>
          <w:tcPr>
            <w:tcW w:w="4521" w:type="dxa"/>
          </w:tcPr>
          <w:p w14:paraId="6EE7F67D" w14:textId="2B47DE24" w:rsidR="00AD777C" w:rsidRPr="480F05BE" w:rsidRDefault="00AD777C" w:rsidP="00AD777C">
            <w:pPr>
              <w:rPr>
                <w:rFonts w:ascii="Calibri" w:hAnsi="Calibri" w:cs="Calibri"/>
              </w:rPr>
            </w:pPr>
            <w:hyperlink r:id="rId20" w:history="1">
              <w:r w:rsidRPr="000176F6">
                <w:rPr>
                  <w:rStyle w:val="Hyperlink"/>
                  <w:rFonts w:ascii="Calibri" w:hAnsi="Calibri" w:cs="Calibri"/>
                </w:rPr>
                <w:t>Student Success &gt; Time to</w:t>
              </w:r>
              <w:r w:rsidRPr="000176F6">
                <w:rPr>
                  <w:rStyle w:val="Hyperlink"/>
                  <w:rFonts w:ascii="Calibri" w:hAnsi="Calibri" w:cs="Calibri"/>
                </w:rPr>
                <w:t xml:space="preserve"> </w:t>
              </w:r>
              <w:r w:rsidRPr="000176F6">
                <w:rPr>
                  <w:rStyle w:val="Hyperlink"/>
                  <w:rFonts w:ascii="Calibri" w:hAnsi="Calibri" w:cs="Calibri"/>
                </w:rPr>
                <w:t>Degree</w:t>
              </w:r>
            </w:hyperlink>
          </w:p>
        </w:tc>
      </w:tr>
      <w:tr w:rsidR="00AD777C" w:rsidRPr="000B2054" w14:paraId="7E59BF2E" w14:textId="77777777" w:rsidTr="00AD777C">
        <w:trPr>
          <w:trHeight w:val="530"/>
          <w:jc w:val="center"/>
        </w:trPr>
        <w:tc>
          <w:tcPr>
            <w:tcW w:w="2612" w:type="dxa"/>
          </w:tcPr>
          <w:p w14:paraId="357526AB" w14:textId="205D3EA6" w:rsidR="00AD777C" w:rsidRPr="480F05BE" w:rsidRDefault="00AD777C" w:rsidP="00AD777C">
            <w:pPr>
              <w:rPr>
                <w:rFonts w:ascii="Calibri" w:hAnsi="Calibri" w:cs="Calibri"/>
              </w:rPr>
            </w:pPr>
          </w:p>
        </w:tc>
        <w:tc>
          <w:tcPr>
            <w:tcW w:w="2917" w:type="dxa"/>
          </w:tcPr>
          <w:p w14:paraId="59D2100F" w14:textId="277202E5" w:rsidR="00AD777C" w:rsidRPr="000B2054" w:rsidRDefault="00AD777C" w:rsidP="00AD777C">
            <w:pPr>
              <w:rPr>
                <w:rFonts w:ascii="Calibri" w:hAnsi="Calibri" w:cs="Calibri"/>
              </w:rPr>
            </w:pPr>
            <w:r w:rsidRPr="480F05BE">
              <w:rPr>
                <w:rFonts w:ascii="Calibri" w:hAnsi="Calibri" w:cs="Calibri"/>
              </w:rPr>
              <w:t>Pre-Post Oral Comp Time to Degree</w:t>
            </w:r>
          </w:p>
        </w:tc>
        <w:tc>
          <w:tcPr>
            <w:tcW w:w="4521" w:type="dxa"/>
          </w:tcPr>
          <w:p w14:paraId="33550120" w14:textId="2CEA8743" w:rsidR="00AD777C" w:rsidRPr="480F05BE" w:rsidRDefault="00AD777C" w:rsidP="00AD777C">
            <w:pPr>
              <w:rPr>
                <w:rFonts w:ascii="Calibri" w:hAnsi="Calibri" w:cs="Calibri"/>
              </w:rPr>
            </w:pPr>
            <w:hyperlink r:id="rId21">
              <w:r w:rsidRPr="480F05BE">
                <w:rPr>
                  <w:rStyle w:val="Hyperlink"/>
                  <w:rFonts w:ascii="Calibri" w:hAnsi="Calibri" w:cs="Calibri"/>
                </w:rPr>
                <w:t>Table</w:t>
              </w:r>
              <w:r w:rsidRPr="480F05BE">
                <w:rPr>
                  <w:rStyle w:val="Hyperlink"/>
                  <w:rFonts w:ascii="Calibri" w:hAnsi="Calibri" w:cs="Calibri"/>
                </w:rPr>
                <w:t>a</w:t>
              </w:r>
              <w:r w:rsidRPr="480F05BE">
                <w:rPr>
                  <w:rStyle w:val="Hyperlink"/>
                  <w:rFonts w:ascii="Calibri" w:hAnsi="Calibri" w:cs="Calibri"/>
                </w:rPr>
                <w:t>u Visual Analytics&gt;Graduate Studies&gt;Doctoral Time to Degree&gt;</w:t>
              </w:r>
              <w:proofErr w:type="spellStart"/>
              <w:r w:rsidRPr="480F05BE">
                <w:rPr>
                  <w:rStyle w:val="Hyperlink"/>
                  <w:rFonts w:ascii="Calibri" w:hAnsi="Calibri" w:cs="Calibri"/>
                </w:rPr>
                <w:t>PrePost</w:t>
              </w:r>
              <w:proofErr w:type="spellEnd"/>
              <w:r w:rsidRPr="480F05BE">
                <w:rPr>
                  <w:rStyle w:val="Hyperlink"/>
                  <w:rFonts w:ascii="Calibri" w:hAnsi="Calibri" w:cs="Calibri"/>
                </w:rPr>
                <w:t xml:space="preserve"> OC TTD</w:t>
              </w:r>
            </w:hyperlink>
          </w:p>
        </w:tc>
      </w:tr>
      <w:tr w:rsidR="00AD777C" w:rsidRPr="000B2054" w14:paraId="406E143F" w14:textId="77777777" w:rsidTr="00AD777C">
        <w:trPr>
          <w:trHeight w:val="530"/>
          <w:jc w:val="center"/>
        </w:trPr>
        <w:tc>
          <w:tcPr>
            <w:tcW w:w="2612" w:type="dxa"/>
          </w:tcPr>
          <w:p w14:paraId="7F021056" w14:textId="34391A9B" w:rsidR="00AD777C" w:rsidRPr="480F05BE" w:rsidRDefault="00AD777C" w:rsidP="00AD777C">
            <w:pPr>
              <w:rPr>
                <w:rFonts w:ascii="Calibri" w:hAnsi="Calibri" w:cs="Calibri"/>
              </w:rPr>
            </w:pPr>
          </w:p>
        </w:tc>
        <w:tc>
          <w:tcPr>
            <w:tcW w:w="2917" w:type="dxa"/>
          </w:tcPr>
          <w:p w14:paraId="064ECC57" w14:textId="18D04C49" w:rsidR="00AD777C" w:rsidRPr="000B2054" w:rsidRDefault="00AD777C" w:rsidP="00AD777C">
            <w:pPr>
              <w:rPr>
                <w:rFonts w:ascii="Calibri" w:hAnsi="Calibri" w:cs="Calibri"/>
              </w:rPr>
            </w:pPr>
            <w:r w:rsidRPr="480F05BE">
              <w:rPr>
                <w:rFonts w:ascii="Calibri" w:hAnsi="Calibri" w:cs="Calibri"/>
              </w:rPr>
              <w:t>GSES – Degree Progress</w:t>
            </w:r>
          </w:p>
        </w:tc>
        <w:tc>
          <w:tcPr>
            <w:tcW w:w="4521" w:type="dxa"/>
          </w:tcPr>
          <w:p w14:paraId="65A615FE" w14:textId="77777777" w:rsidR="00AD777C" w:rsidRDefault="00AD777C" w:rsidP="00AD777C">
            <w:pPr>
              <w:rPr>
                <w:rFonts w:ascii="Calibri" w:hAnsi="Calibri" w:cs="Calibri"/>
              </w:rPr>
            </w:pPr>
            <w:hyperlink r:id="rId22" w:anchor="/workbooks/2188?:origin=card_share_link">
              <w:r w:rsidRPr="480F05BE">
                <w:rPr>
                  <w:rStyle w:val="Hyperlink"/>
                  <w:rFonts w:ascii="Calibri" w:hAnsi="Calibri" w:cs="Calibri"/>
                </w:rPr>
                <w:t xml:space="preserve">Tableau Visual </w:t>
              </w:r>
              <w:r w:rsidRPr="480F05BE">
                <w:rPr>
                  <w:rStyle w:val="Hyperlink"/>
                  <w:rFonts w:ascii="Calibri" w:hAnsi="Calibri" w:cs="Calibri"/>
                </w:rPr>
                <w:t>A</w:t>
              </w:r>
              <w:r w:rsidRPr="480F05BE">
                <w:rPr>
                  <w:rStyle w:val="Hyperlink"/>
                  <w:rFonts w:ascii="Calibri" w:hAnsi="Calibri" w:cs="Calibri"/>
                </w:rPr>
                <w:t>nalytics&gt;Surveys&gt;GSES 2022</w:t>
              </w:r>
            </w:hyperlink>
          </w:p>
          <w:p w14:paraId="1801EBAB" w14:textId="77777777" w:rsidR="00AD777C" w:rsidRPr="480F05BE" w:rsidRDefault="00AD777C" w:rsidP="00AD777C">
            <w:pPr>
              <w:rPr>
                <w:rFonts w:ascii="Calibri" w:hAnsi="Calibri" w:cs="Calibri"/>
              </w:rPr>
            </w:pPr>
          </w:p>
        </w:tc>
      </w:tr>
      <w:tr w:rsidR="00AD777C" w:rsidRPr="000B2054" w14:paraId="67F6ED5C" w14:textId="77777777" w:rsidTr="00AD777C">
        <w:trPr>
          <w:trHeight w:val="530"/>
          <w:jc w:val="center"/>
        </w:trPr>
        <w:tc>
          <w:tcPr>
            <w:tcW w:w="2612" w:type="dxa"/>
          </w:tcPr>
          <w:p w14:paraId="7941529C" w14:textId="12236A8D" w:rsidR="00AD777C" w:rsidRPr="005C3723" w:rsidRDefault="00AD777C" w:rsidP="005C372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C3723">
              <w:rPr>
                <w:rFonts w:ascii="Calibri" w:hAnsi="Calibri" w:cs="Calibri"/>
                <w:b/>
                <w:bCs/>
              </w:rPr>
              <w:t>3e</w:t>
            </w:r>
          </w:p>
        </w:tc>
        <w:tc>
          <w:tcPr>
            <w:tcW w:w="2917" w:type="dxa"/>
          </w:tcPr>
          <w:p w14:paraId="658D8883" w14:textId="6F186EFC" w:rsidR="00AD777C" w:rsidRPr="000B2054" w:rsidRDefault="00AD777C" w:rsidP="00AD777C">
            <w:pPr>
              <w:rPr>
                <w:rFonts w:ascii="Calibri" w:hAnsi="Calibri" w:cs="Calibri"/>
              </w:rPr>
            </w:pPr>
            <w:r w:rsidRPr="480F05BE">
              <w:rPr>
                <w:rFonts w:ascii="Calibri" w:hAnsi="Calibri" w:cs="Calibri"/>
              </w:rPr>
              <w:t>GSES – Research, Ethical Conduct, Additional Training, Lab &amp; Fieldwork Experiences</w:t>
            </w:r>
          </w:p>
        </w:tc>
        <w:tc>
          <w:tcPr>
            <w:tcW w:w="4521" w:type="dxa"/>
          </w:tcPr>
          <w:p w14:paraId="01BB09AF" w14:textId="77A4C725" w:rsidR="00AD777C" w:rsidRPr="480F05BE" w:rsidRDefault="00AD777C" w:rsidP="00AD777C">
            <w:pPr>
              <w:rPr>
                <w:rFonts w:ascii="Calibri" w:hAnsi="Calibri" w:cs="Calibri"/>
              </w:rPr>
            </w:pPr>
            <w:hyperlink r:id="rId23" w:anchor="/workbooks/2188?:origin=card_share_link">
              <w:r w:rsidRPr="480F05BE">
                <w:rPr>
                  <w:rStyle w:val="Hyperlink"/>
                  <w:rFonts w:ascii="Calibri" w:hAnsi="Calibri" w:cs="Calibri"/>
                </w:rPr>
                <w:t>Tableau Visual Analytics&gt;Surveys&gt;G</w:t>
              </w:r>
              <w:r w:rsidRPr="480F05BE">
                <w:rPr>
                  <w:rStyle w:val="Hyperlink"/>
                  <w:rFonts w:ascii="Calibri" w:hAnsi="Calibri" w:cs="Calibri"/>
                </w:rPr>
                <w:t>S</w:t>
              </w:r>
              <w:r w:rsidRPr="480F05BE">
                <w:rPr>
                  <w:rStyle w:val="Hyperlink"/>
                  <w:rFonts w:ascii="Calibri" w:hAnsi="Calibri" w:cs="Calibri"/>
                </w:rPr>
                <w:t>ES 2022</w:t>
              </w:r>
            </w:hyperlink>
          </w:p>
        </w:tc>
      </w:tr>
      <w:tr w:rsidR="00AD777C" w:rsidRPr="000B2054" w14:paraId="5C3FE8E1" w14:textId="77777777" w:rsidTr="00AD777C">
        <w:trPr>
          <w:trHeight w:val="530"/>
          <w:jc w:val="center"/>
        </w:trPr>
        <w:tc>
          <w:tcPr>
            <w:tcW w:w="2612" w:type="dxa"/>
          </w:tcPr>
          <w:p w14:paraId="7805D5BA" w14:textId="28FB7278" w:rsidR="00AD777C" w:rsidRPr="480F05BE" w:rsidRDefault="00AD777C" w:rsidP="00AD777C">
            <w:pPr>
              <w:rPr>
                <w:rFonts w:ascii="Calibri" w:hAnsi="Calibri" w:cs="Calibri"/>
              </w:rPr>
            </w:pPr>
          </w:p>
        </w:tc>
        <w:tc>
          <w:tcPr>
            <w:tcW w:w="2917" w:type="dxa"/>
          </w:tcPr>
          <w:p w14:paraId="6ADDCB75" w14:textId="57DA4FFC" w:rsidR="00AD777C" w:rsidRPr="480F05BE" w:rsidRDefault="00AD777C" w:rsidP="00AD777C">
            <w:pPr>
              <w:rPr>
                <w:rFonts w:ascii="Calibri" w:hAnsi="Calibri" w:cs="Calibri"/>
              </w:rPr>
            </w:pPr>
            <w:r w:rsidRPr="480F05BE">
              <w:rPr>
                <w:rFonts w:ascii="Calibri" w:hAnsi="Calibri" w:cs="Calibri"/>
              </w:rPr>
              <w:t>NSSE – Effective Teaching Practices</w:t>
            </w:r>
          </w:p>
        </w:tc>
        <w:tc>
          <w:tcPr>
            <w:tcW w:w="4521" w:type="dxa"/>
          </w:tcPr>
          <w:p w14:paraId="728AF6A8" w14:textId="7AABC6AF" w:rsidR="00AD777C" w:rsidRDefault="00AD777C" w:rsidP="00AD777C">
            <w:pPr>
              <w:rPr>
                <w:rFonts w:ascii="Calibri" w:hAnsi="Calibri" w:cs="Calibri"/>
              </w:rPr>
            </w:pPr>
            <w:hyperlink r:id="rId24">
              <w:r w:rsidRPr="480F05BE">
                <w:rPr>
                  <w:rStyle w:val="Hyperlink"/>
                  <w:rFonts w:ascii="Calibri" w:hAnsi="Calibri" w:cs="Calibri"/>
                </w:rPr>
                <w:t>Tableau Visual Analytics&gt;Su</w:t>
              </w:r>
              <w:r w:rsidRPr="480F05BE">
                <w:rPr>
                  <w:rStyle w:val="Hyperlink"/>
                  <w:rFonts w:ascii="Calibri" w:hAnsi="Calibri" w:cs="Calibri"/>
                </w:rPr>
                <w:t>r</w:t>
              </w:r>
              <w:r w:rsidRPr="480F05BE">
                <w:rPr>
                  <w:rStyle w:val="Hyperlink"/>
                  <w:rFonts w:ascii="Calibri" w:hAnsi="Calibri" w:cs="Calibri"/>
                </w:rPr>
                <w:t>vey&gt;NSSE 202</w:t>
              </w:r>
              <w:r w:rsidR="006812CC">
                <w:rPr>
                  <w:rStyle w:val="Hyperlink"/>
                  <w:rFonts w:ascii="Calibri" w:hAnsi="Calibri" w:cs="Calibri"/>
                </w:rPr>
                <w:t>4</w:t>
              </w:r>
            </w:hyperlink>
          </w:p>
          <w:p w14:paraId="59D335DF" w14:textId="77777777" w:rsidR="00AD777C" w:rsidRDefault="00AD777C" w:rsidP="00AD777C"/>
        </w:tc>
      </w:tr>
      <w:tr w:rsidR="00AD777C" w:rsidRPr="000B2054" w14:paraId="2F87BCE2" w14:textId="77777777" w:rsidTr="00AD777C">
        <w:trPr>
          <w:trHeight w:val="530"/>
          <w:jc w:val="center"/>
        </w:trPr>
        <w:tc>
          <w:tcPr>
            <w:tcW w:w="2612" w:type="dxa"/>
          </w:tcPr>
          <w:p w14:paraId="7F0FA7D1" w14:textId="76361478" w:rsidR="00AD777C" w:rsidRPr="005C3723" w:rsidRDefault="00AD777C" w:rsidP="005C372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C3723">
              <w:rPr>
                <w:rFonts w:ascii="Calibri" w:hAnsi="Calibri" w:cs="Calibri"/>
                <w:b/>
                <w:bCs/>
              </w:rPr>
              <w:t>3f</w:t>
            </w:r>
          </w:p>
        </w:tc>
        <w:tc>
          <w:tcPr>
            <w:tcW w:w="2917" w:type="dxa"/>
          </w:tcPr>
          <w:p w14:paraId="3BFFC4A7" w14:textId="1A92B498" w:rsidR="00AD777C" w:rsidRPr="480F05BE" w:rsidRDefault="00AD777C" w:rsidP="00AD777C">
            <w:pPr>
              <w:rPr>
                <w:rFonts w:ascii="Calibri" w:hAnsi="Calibri" w:cs="Calibri"/>
              </w:rPr>
            </w:pPr>
            <w:r w:rsidRPr="480F05BE">
              <w:rPr>
                <w:rFonts w:ascii="Calibri" w:hAnsi="Calibri" w:cs="Calibri"/>
              </w:rPr>
              <w:t>NSSE – Perceived Gains</w:t>
            </w:r>
          </w:p>
        </w:tc>
        <w:tc>
          <w:tcPr>
            <w:tcW w:w="4521" w:type="dxa"/>
          </w:tcPr>
          <w:p w14:paraId="5E2811CF" w14:textId="4BB72F50" w:rsidR="00AD777C" w:rsidRDefault="00AD777C" w:rsidP="00AD777C">
            <w:hyperlink r:id="rId25">
              <w:r w:rsidRPr="480F05BE">
                <w:rPr>
                  <w:rStyle w:val="Hyperlink"/>
                  <w:rFonts w:ascii="Calibri" w:hAnsi="Calibri" w:cs="Calibri"/>
                </w:rPr>
                <w:t>Tableau Visual Analytics&gt;Su</w:t>
              </w:r>
              <w:r w:rsidRPr="480F05BE">
                <w:rPr>
                  <w:rStyle w:val="Hyperlink"/>
                  <w:rFonts w:ascii="Calibri" w:hAnsi="Calibri" w:cs="Calibri"/>
                </w:rPr>
                <w:t>r</w:t>
              </w:r>
              <w:r w:rsidRPr="480F05BE">
                <w:rPr>
                  <w:rStyle w:val="Hyperlink"/>
                  <w:rFonts w:ascii="Calibri" w:hAnsi="Calibri" w:cs="Calibri"/>
                </w:rPr>
                <w:t>vey&gt;NSSE 202</w:t>
              </w:r>
              <w:r w:rsidR="006812CC">
                <w:rPr>
                  <w:rStyle w:val="Hyperlink"/>
                  <w:rFonts w:ascii="Calibri" w:hAnsi="Calibri" w:cs="Calibri"/>
                </w:rPr>
                <w:t>4</w:t>
              </w:r>
            </w:hyperlink>
          </w:p>
        </w:tc>
      </w:tr>
      <w:tr w:rsidR="00AD777C" w:rsidRPr="000B2054" w14:paraId="1E0AC71D" w14:textId="77777777" w:rsidTr="00AD777C">
        <w:trPr>
          <w:trHeight w:val="530"/>
          <w:jc w:val="center"/>
        </w:trPr>
        <w:tc>
          <w:tcPr>
            <w:tcW w:w="2612" w:type="dxa"/>
          </w:tcPr>
          <w:p w14:paraId="75E76F72" w14:textId="45649B49" w:rsidR="00AD777C" w:rsidRPr="480F05BE" w:rsidRDefault="00AD777C" w:rsidP="00AD777C">
            <w:pPr>
              <w:rPr>
                <w:rFonts w:ascii="Calibri" w:hAnsi="Calibri" w:cs="Calibri"/>
              </w:rPr>
            </w:pPr>
          </w:p>
        </w:tc>
        <w:tc>
          <w:tcPr>
            <w:tcW w:w="2917" w:type="dxa"/>
          </w:tcPr>
          <w:p w14:paraId="5F05A361" w14:textId="3287EC5B" w:rsidR="00AD777C" w:rsidRPr="480F05BE" w:rsidRDefault="00AD777C" w:rsidP="00AD777C">
            <w:pPr>
              <w:rPr>
                <w:rFonts w:ascii="Calibri" w:hAnsi="Calibri" w:cs="Calibri"/>
              </w:rPr>
            </w:pPr>
            <w:r w:rsidRPr="480F05BE">
              <w:rPr>
                <w:rFonts w:ascii="Calibri" w:hAnsi="Calibri" w:cs="Calibri"/>
              </w:rPr>
              <w:t>Alumni Outcomes</w:t>
            </w:r>
          </w:p>
        </w:tc>
        <w:tc>
          <w:tcPr>
            <w:tcW w:w="4521" w:type="dxa"/>
          </w:tcPr>
          <w:p w14:paraId="7659A8D6" w14:textId="6AB2828E" w:rsidR="00AD777C" w:rsidRDefault="00AD777C" w:rsidP="00AD777C">
            <w:hyperlink r:id="rId26" w:anchor="/workbooks/2182?:origin=card_share_link">
              <w:r w:rsidRPr="480F05BE">
                <w:rPr>
                  <w:rStyle w:val="Hyperlink"/>
                  <w:rFonts w:ascii="Calibri" w:hAnsi="Calibri" w:cs="Calibri"/>
                </w:rPr>
                <w:t xml:space="preserve">Tableau </w:t>
              </w:r>
              <w:r w:rsidRPr="480F05BE">
                <w:rPr>
                  <w:rStyle w:val="Hyperlink"/>
                  <w:rFonts w:ascii="Calibri" w:hAnsi="Calibri" w:cs="Calibri"/>
                </w:rPr>
                <w:t>V</w:t>
              </w:r>
              <w:r w:rsidRPr="480F05BE">
                <w:rPr>
                  <w:rStyle w:val="Hyperlink"/>
                  <w:rFonts w:ascii="Calibri" w:hAnsi="Calibri" w:cs="Calibri"/>
                </w:rPr>
                <w:t>isual Analytics&gt;Employment/Destination Data/Alumni Outcomes</w:t>
              </w:r>
            </w:hyperlink>
          </w:p>
        </w:tc>
      </w:tr>
      <w:tr w:rsidR="00AD777C" w:rsidRPr="000B2054" w14:paraId="5F240CAA" w14:textId="77777777" w:rsidTr="00AD777C">
        <w:trPr>
          <w:trHeight w:val="530"/>
          <w:jc w:val="center"/>
        </w:trPr>
        <w:tc>
          <w:tcPr>
            <w:tcW w:w="2612" w:type="dxa"/>
          </w:tcPr>
          <w:p w14:paraId="2C2FAEB4" w14:textId="3FA61829" w:rsidR="00AD777C" w:rsidRPr="480F05BE" w:rsidRDefault="00AD777C" w:rsidP="00AD777C">
            <w:pPr>
              <w:rPr>
                <w:rFonts w:ascii="Calibri" w:hAnsi="Calibri" w:cs="Calibri"/>
              </w:rPr>
            </w:pPr>
          </w:p>
        </w:tc>
        <w:tc>
          <w:tcPr>
            <w:tcW w:w="2917" w:type="dxa"/>
          </w:tcPr>
          <w:p w14:paraId="58038A1E" w14:textId="7A253881" w:rsidR="00AD777C" w:rsidRPr="480F05BE" w:rsidRDefault="00AD777C" w:rsidP="00AD777C">
            <w:pPr>
              <w:rPr>
                <w:rFonts w:ascii="Calibri" w:hAnsi="Calibri" w:cs="Calibri"/>
              </w:rPr>
            </w:pPr>
            <w:r w:rsidRPr="480F05BE">
              <w:rPr>
                <w:rFonts w:ascii="Calibri" w:hAnsi="Calibri" w:cs="Calibri"/>
              </w:rPr>
              <w:t>NSSE – Effective Teaching Practices</w:t>
            </w:r>
          </w:p>
        </w:tc>
        <w:tc>
          <w:tcPr>
            <w:tcW w:w="4521" w:type="dxa"/>
          </w:tcPr>
          <w:p w14:paraId="72F61DA4" w14:textId="474C06ED" w:rsidR="00AD777C" w:rsidRDefault="00AD777C" w:rsidP="00AD777C">
            <w:pPr>
              <w:rPr>
                <w:rFonts w:ascii="Calibri" w:hAnsi="Calibri" w:cs="Calibri"/>
              </w:rPr>
            </w:pPr>
            <w:hyperlink r:id="rId27">
              <w:r w:rsidRPr="480F05BE">
                <w:rPr>
                  <w:rStyle w:val="Hyperlink"/>
                  <w:rFonts w:ascii="Calibri" w:hAnsi="Calibri" w:cs="Calibri"/>
                </w:rPr>
                <w:t>Tableau Visual Analytics&gt;Survey&gt;N</w:t>
              </w:r>
              <w:r w:rsidRPr="480F05BE">
                <w:rPr>
                  <w:rStyle w:val="Hyperlink"/>
                  <w:rFonts w:ascii="Calibri" w:hAnsi="Calibri" w:cs="Calibri"/>
                </w:rPr>
                <w:t>S</w:t>
              </w:r>
              <w:r w:rsidRPr="480F05BE">
                <w:rPr>
                  <w:rStyle w:val="Hyperlink"/>
                  <w:rFonts w:ascii="Calibri" w:hAnsi="Calibri" w:cs="Calibri"/>
                </w:rPr>
                <w:t>SE 202</w:t>
              </w:r>
              <w:r w:rsidR="006812CC">
                <w:rPr>
                  <w:rStyle w:val="Hyperlink"/>
                  <w:rFonts w:ascii="Calibri" w:hAnsi="Calibri" w:cs="Calibri"/>
                </w:rPr>
                <w:t>4</w:t>
              </w:r>
            </w:hyperlink>
          </w:p>
          <w:p w14:paraId="1AD686CE" w14:textId="77777777" w:rsidR="00AD777C" w:rsidRDefault="00AD777C" w:rsidP="00AD777C"/>
        </w:tc>
      </w:tr>
      <w:tr w:rsidR="00AD777C" w:rsidRPr="000B2054" w14:paraId="1B1F63B5" w14:textId="77777777" w:rsidTr="00AD777C">
        <w:trPr>
          <w:trHeight w:val="530"/>
          <w:jc w:val="center"/>
        </w:trPr>
        <w:tc>
          <w:tcPr>
            <w:tcW w:w="2612" w:type="dxa"/>
          </w:tcPr>
          <w:p w14:paraId="14E53ABA" w14:textId="61F9B229" w:rsidR="00AD777C" w:rsidRPr="480F05BE" w:rsidRDefault="00AD777C" w:rsidP="00AD777C">
            <w:pPr>
              <w:rPr>
                <w:rFonts w:ascii="Calibri" w:hAnsi="Calibri" w:cs="Calibri"/>
              </w:rPr>
            </w:pPr>
          </w:p>
        </w:tc>
        <w:tc>
          <w:tcPr>
            <w:tcW w:w="2917" w:type="dxa"/>
          </w:tcPr>
          <w:p w14:paraId="56BC6DA5" w14:textId="681AA3AB" w:rsidR="00AD777C" w:rsidRPr="480F05BE" w:rsidRDefault="00AD777C" w:rsidP="00AD777C">
            <w:pPr>
              <w:rPr>
                <w:rFonts w:ascii="Calibri" w:hAnsi="Calibri" w:cs="Calibri"/>
              </w:rPr>
            </w:pPr>
            <w:r w:rsidRPr="480F05BE">
              <w:rPr>
                <w:rFonts w:ascii="Calibri" w:hAnsi="Calibri" w:cs="Calibri"/>
              </w:rPr>
              <w:t>GSES – Research, Ethical Conduct, Additional Training, Lab &amp; Fieldwork Experiences</w:t>
            </w:r>
          </w:p>
        </w:tc>
        <w:tc>
          <w:tcPr>
            <w:tcW w:w="4521" w:type="dxa"/>
          </w:tcPr>
          <w:p w14:paraId="15C73267" w14:textId="04FB6768" w:rsidR="00AD777C" w:rsidRDefault="00AD777C" w:rsidP="00AD777C">
            <w:hyperlink r:id="rId28" w:anchor="/workbooks/2188?:origin=card_share_link">
              <w:r w:rsidRPr="480F05BE">
                <w:rPr>
                  <w:rStyle w:val="Hyperlink"/>
                  <w:rFonts w:ascii="Calibri" w:hAnsi="Calibri" w:cs="Calibri"/>
                </w:rPr>
                <w:t>Tableau Visual Analytics&gt;Sur</w:t>
              </w:r>
              <w:r w:rsidRPr="480F05BE">
                <w:rPr>
                  <w:rStyle w:val="Hyperlink"/>
                  <w:rFonts w:ascii="Calibri" w:hAnsi="Calibri" w:cs="Calibri"/>
                </w:rPr>
                <w:t>v</w:t>
              </w:r>
              <w:r w:rsidRPr="480F05BE">
                <w:rPr>
                  <w:rStyle w:val="Hyperlink"/>
                  <w:rFonts w:ascii="Calibri" w:hAnsi="Calibri" w:cs="Calibri"/>
                </w:rPr>
                <w:t>eys&gt;GSES 2022</w:t>
              </w:r>
            </w:hyperlink>
          </w:p>
        </w:tc>
      </w:tr>
      <w:tr w:rsidR="00AD777C" w:rsidRPr="000B2054" w14:paraId="10C163C3" w14:textId="77777777" w:rsidTr="00AD777C">
        <w:trPr>
          <w:trHeight w:val="530"/>
          <w:jc w:val="center"/>
        </w:trPr>
        <w:tc>
          <w:tcPr>
            <w:tcW w:w="2612" w:type="dxa"/>
          </w:tcPr>
          <w:p w14:paraId="68B26BCC" w14:textId="0057D653" w:rsidR="00AD777C" w:rsidRPr="005C3723" w:rsidRDefault="00AD777C" w:rsidP="005C372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C3723">
              <w:rPr>
                <w:rFonts w:ascii="Calibri" w:hAnsi="Calibri" w:cs="Calibri"/>
                <w:b/>
                <w:bCs/>
              </w:rPr>
              <w:t>3g</w:t>
            </w:r>
          </w:p>
        </w:tc>
        <w:tc>
          <w:tcPr>
            <w:tcW w:w="2917" w:type="dxa"/>
          </w:tcPr>
          <w:p w14:paraId="1280AADF" w14:textId="3453F421" w:rsidR="00AD777C" w:rsidRPr="000B2054" w:rsidRDefault="00AD777C" w:rsidP="00AD777C">
            <w:pPr>
              <w:rPr>
                <w:rFonts w:ascii="Calibri" w:hAnsi="Calibri" w:cs="Calibri"/>
              </w:rPr>
            </w:pPr>
            <w:r w:rsidRPr="00FA4CF7">
              <w:rPr>
                <w:rFonts w:ascii="Calibri" w:hAnsi="Calibri" w:cs="Calibri"/>
              </w:rPr>
              <w:t>Opportunity Groups of KU Students</w:t>
            </w:r>
          </w:p>
        </w:tc>
        <w:tc>
          <w:tcPr>
            <w:tcW w:w="4521" w:type="dxa"/>
          </w:tcPr>
          <w:p w14:paraId="6D27D71E" w14:textId="3D79F4E4" w:rsidR="00AD777C" w:rsidRPr="480F05BE" w:rsidRDefault="00AD777C" w:rsidP="00AD777C">
            <w:pPr>
              <w:rPr>
                <w:rFonts w:ascii="Calibri" w:hAnsi="Calibri" w:cs="Calibri"/>
              </w:rPr>
            </w:pPr>
            <w:hyperlink r:id="rId29" w:history="1">
              <w:r w:rsidRPr="000176F6">
                <w:rPr>
                  <w:rStyle w:val="Hyperlink"/>
                  <w:rFonts w:ascii="Calibri" w:hAnsi="Calibri" w:cs="Calibri"/>
                </w:rPr>
                <w:t>Healthy &amp; Vibrant Commun</w:t>
              </w:r>
              <w:r w:rsidRPr="000176F6">
                <w:rPr>
                  <w:rStyle w:val="Hyperlink"/>
                  <w:rFonts w:ascii="Calibri" w:hAnsi="Calibri" w:cs="Calibri"/>
                </w:rPr>
                <w:t>i</w:t>
              </w:r>
              <w:r w:rsidRPr="000176F6">
                <w:rPr>
                  <w:rStyle w:val="Hyperlink"/>
                  <w:rFonts w:ascii="Calibri" w:hAnsi="Calibri" w:cs="Calibri"/>
                </w:rPr>
                <w:t>ties &gt; Priority Metrics</w:t>
              </w:r>
            </w:hyperlink>
            <w:r>
              <w:rPr>
                <w:rFonts w:ascii="Calibri" w:hAnsi="Calibri" w:cs="Calibri"/>
              </w:rPr>
              <w:t xml:space="preserve"> &gt;</w:t>
            </w:r>
            <w:r>
              <w:t xml:space="preserve"> </w:t>
            </w:r>
            <w:r w:rsidRPr="00FA4CF7">
              <w:rPr>
                <w:rFonts w:ascii="Calibri" w:hAnsi="Calibri" w:cs="Calibri"/>
              </w:rPr>
              <w:t>Opportunity Groups of KU Students</w:t>
            </w:r>
          </w:p>
        </w:tc>
      </w:tr>
      <w:tr w:rsidR="00AD777C" w14:paraId="5990714B" w14:textId="77777777" w:rsidTr="00AD777C">
        <w:trPr>
          <w:trHeight w:val="530"/>
          <w:jc w:val="center"/>
        </w:trPr>
        <w:tc>
          <w:tcPr>
            <w:tcW w:w="2612" w:type="dxa"/>
          </w:tcPr>
          <w:p w14:paraId="2FABA9E8" w14:textId="44C5D0EB" w:rsidR="00AD777C" w:rsidRPr="005C3723" w:rsidRDefault="00AD777C" w:rsidP="005C372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C3723">
              <w:rPr>
                <w:rFonts w:ascii="Calibri" w:hAnsi="Calibri" w:cs="Calibri"/>
                <w:b/>
                <w:bCs/>
              </w:rPr>
              <w:t>4a</w:t>
            </w:r>
          </w:p>
        </w:tc>
        <w:tc>
          <w:tcPr>
            <w:tcW w:w="2917" w:type="dxa"/>
          </w:tcPr>
          <w:p w14:paraId="6CB8C743" w14:textId="32F35CC2" w:rsidR="00AD777C" w:rsidRDefault="00AD777C" w:rsidP="00AD777C">
            <w:pPr>
              <w:spacing w:line="259" w:lineRule="auto"/>
              <w:rPr>
                <w:rFonts w:ascii="Calibri" w:hAnsi="Calibri" w:cs="Calibri"/>
              </w:rPr>
            </w:pPr>
            <w:r w:rsidRPr="480F05BE">
              <w:rPr>
                <w:rFonts w:ascii="Calibri" w:hAnsi="Calibri" w:cs="Calibri"/>
              </w:rPr>
              <w:t xml:space="preserve">Major Enrollment </w:t>
            </w:r>
          </w:p>
        </w:tc>
        <w:tc>
          <w:tcPr>
            <w:tcW w:w="4521" w:type="dxa"/>
          </w:tcPr>
          <w:p w14:paraId="7089A762" w14:textId="292F2A4C" w:rsidR="00AD777C" w:rsidRPr="480F05BE" w:rsidRDefault="00AD777C" w:rsidP="00AD777C">
            <w:pPr>
              <w:rPr>
                <w:rFonts w:ascii="Calibri" w:hAnsi="Calibri" w:cs="Calibri"/>
              </w:rPr>
            </w:pPr>
            <w:hyperlink r:id="rId30" w:history="1">
              <w:r w:rsidRPr="000176F6">
                <w:rPr>
                  <w:rStyle w:val="Hyperlink"/>
                  <w:rFonts w:ascii="Calibri" w:hAnsi="Calibri" w:cs="Calibri"/>
                </w:rPr>
                <w:t>Student Success &gt; Priority Met</w:t>
              </w:r>
              <w:r w:rsidRPr="000176F6">
                <w:rPr>
                  <w:rStyle w:val="Hyperlink"/>
                  <w:rFonts w:ascii="Calibri" w:hAnsi="Calibri" w:cs="Calibri"/>
                </w:rPr>
                <w:t>r</w:t>
              </w:r>
              <w:r w:rsidRPr="000176F6">
                <w:rPr>
                  <w:rStyle w:val="Hyperlink"/>
                  <w:rFonts w:ascii="Calibri" w:hAnsi="Calibri" w:cs="Calibri"/>
                </w:rPr>
                <w:t>ics</w:t>
              </w:r>
            </w:hyperlink>
            <w:r>
              <w:rPr>
                <w:rFonts w:ascii="Calibri" w:hAnsi="Calibri" w:cs="Calibri"/>
              </w:rPr>
              <w:t xml:space="preserve"> &gt; Major &amp; Minor Enrollment</w:t>
            </w:r>
          </w:p>
        </w:tc>
      </w:tr>
      <w:tr w:rsidR="00AD777C" w14:paraId="1EA0FB81" w14:textId="77777777" w:rsidTr="00AD777C">
        <w:trPr>
          <w:trHeight w:val="530"/>
          <w:jc w:val="center"/>
        </w:trPr>
        <w:tc>
          <w:tcPr>
            <w:tcW w:w="2612" w:type="dxa"/>
          </w:tcPr>
          <w:p w14:paraId="499019C6" w14:textId="3B1F1AC2" w:rsidR="00AD777C" w:rsidRDefault="00AD777C" w:rsidP="00AD777C">
            <w:pPr>
              <w:rPr>
                <w:rFonts w:ascii="Calibri" w:hAnsi="Calibri" w:cs="Calibri"/>
              </w:rPr>
            </w:pPr>
          </w:p>
        </w:tc>
        <w:tc>
          <w:tcPr>
            <w:tcW w:w="2917" w:type="dxa"/>
          </w:tcPr>
          <w:p w14:paraId="1F08A448" w14:textId="7E055F04" w:rsidR="00AD777C" w:rsidRPr="480F05BE" w:rsidRDefault="00AD777C" w:rsidP="00AD777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Undergraduate and Graduate Admit </w:t>
            </w:r>
            <w:proofErr w:type="gramStart"/>
            <w:r>
              <w:rPr>
                <w:rFonts w:ascii="Calibri" w:hAnsi="Calibri" w:cs="Calibri"/>
              </w:rPr>
              <w:t>to Enroll</w:t>
            </w:r>
            <w:proofErr w:type="gramEnd"/>
            <w:r>
              <w:rPr>
                <w:rFonts w:ascii="Calibri" w:hAnsi="Calibri" w:cs="Calibri"/>
              </w:rPr>
              <w:t xml:space="preserve"> Yield</w:t>
            </w:r>
          </w:p>
        </w:tc>
        <w:tc>
          <w:tcPr>
            <w:tcW w:w="4521" w:type="dxa"/>
          </w:tcPr>
          <w:p w14:paraId="299328A3" w14:textId="72BFD65B" w:rsidR="00AD777C" w:rsidRDefault="00AD777C" w:rsidP="00AD777C">
            <w:hyperlink r:id="rId31" w:history="1">
              <w:r w:rsidRPr="000176F6">
                <w:rPr>
                  <w:rStyle w:val="Hyperlink"/>
                  <w:rFonts w:ascii="Calibri" w:hAnsi="Calibri" w:cs="Calibri"/>
                </w:rPr>
                <w:t>Student Success &gt; Yi</w:t>
              </w:r>
              <w:r w:rsidRPr="000176F6">
                <w:rPr>
                  <w:rStyle w:val="Hyperlink"/>
                  <w:rFonts w:ascii="Calibri" w:hAnsi="Calibri" w:cs="Calibri"/>
                </w:rPr>
                <w:t>e</w:t>
              </w:r>
              <w:r w:rsidRPr="000176F6">
                <w:rPr>
                  <w:rStyle w:val="Hyperlink"/>
                  <w:rFonts w:ascii="Calibri" w:hAnsi="Calibri" w:cs="Calibri"/>
                </w:rPr>
                <w:t>ld Rates</w:t>
              </w:r>
            </w:hyperlink>
          </w:p>
        </w:tc>
      </w:tr>
      <w:tr w:rsidR="00AD777C" w14:paraId="77D9C8D1" w14:textId="77777777" w:rsidTr="00AD777C">
        <w:trPr>
          <w:trHeight w:val="530"/>
          <w:jc w:val="center"/>
        </w:trPr>
        <w:tc>
          <w:tcPr>
            <w:tcW w:w="2612" w:type="dxa"/>
          </w:tcPr>
          <w:p w14:paraId="17464E78" w14:textId="598F620D" w:rsidR="00AD777C" w:rsidRPr="005C3723" w:rsidRDefault="00AD777C" w:rsidP="005C372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C3723">
              <w:rPr>
                <w:rFonts w:ascii="Calibri" w:hAnsi="Calibri" w:cs="Calibri"/>
                <w:b/>
                <w:bCs/>
              </w:rPr>
              <w:t>4b</w:t>
            </w:r>
          </w:p>
        </w:tc>
        <w:tc>
          <w:tcPr>
            <w:tcW w:w="2917" w:type="dxa"/>
          </w:tcPr>
          <w:p w14:paraId="717B97B7" w14:textId="3B024EFD" w:rsidR="00AD777C" w:rsidRDefault="00AD777C" w:rsidP="00AD777C">
            <w:pPr>
              <w:rPr>
                <w:rFonts w:ascii="Calibri" w:hAnsi="Calibri" w:cs="Calibri"/>
              </w:rPr>
            </w:pPr>
            <w:r w:rsidRPr="000B2054">
              <w:rPr>
                <w:rFonts w:ascii="Calibri" w:hAnsi="Calibri" w:cs="Calibri"/>
              </w:rPr>
              <w:t>Retention &amp; Progressio</w:t>
            </w: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4521" w:type="dxa"/>
          </w:tcPr>
          <w:p w14:paraId="33113D41" w14:textId="77777777" w:rsidR="00AD777C" w:rsidRDefault="00AD777C" w:rsidP="00AD777C">
            <w:pPr>
              <w:rPr>
                <w:rFonts w:ascii="Calibri" w:hAnsi="Calibri" w:cs="Calibri"/>
              </w:rPr>
            </w:pPr>
            <w:hyperlink r:id="rId32" w:history="1">
              <w:r w:rsidRPr="000176F6">
                <w:rPr>
                  <w:rStyle w:val="Hyperlink"/>
                  <w:rFonts w:ascii="Calibri" w:hAnsi="Calibri" w:cs="Calibri"/>
                </w:rPr>
                <w:t>Student Success &gt; Priori</w:t>
              </w:r>
              <w:r w:rsidRPr="000176F6">
                <w:rPr>
                  <w:rStyle w:val="Hyperlink"/>
                  <w:rFonts w:ascii="Calibri" w:hAnsi="Calibri" w:cs="Calibri"/>
                </w:rPr>
                <w:t>t</w:t>
              </w:r>
              <w:r w:rsidRPr="000176F6">
                <w:rPr>
                  <w:rStyle w:val="Hyperlink"/>
                  <w:rFonts w:ascii="Calibri" w:hAnsi="Calibri" w:cs="Calibri"/>
                </w:rPr>
                <w:t>y Metrics</w:t>
              </w:r>
            </w:hyperlink>
            <w:r>
              <w:rPr>
                <w:rFonts w:ascii="Calibri" w:hAnsi="Calibri" w:cs="Calibri"/>
              </w:rPr>
              <w:t xml:space="preserve"> &gt; Retention and Graduation</w:t>
            </w:r>
          </w:p>
          <w:p w14:paraId="20526296" w14:textId="77777777" w:rsidR="00E55942" w:rsidRDefault="00E55942" w:rsidP="00AD777C">
            <w:pPr>
              <w:rPr>
                <w:rFonts w:ascii="Calibri" w:hAnsi="Calibri" w:cs="Calibri"/>
              </w:rPr>
            </w:pPr>
          </w:p>
          <w:p w14:paraId="028D714D" w14:textId="21CDA635" w:rsidR="00E55942" w:rsidRDefault="00E55942" w:rsidP="00AD777C">
            <w:pPr>
              <w:rPr>
                <w:rFonts w:ascii="Calibri" w:hAnsi="Calibri" w:cs="Calibri"/>
              </w:rPr>
            </w:pPr>
            <w:hyperlink r:id="rId33" w:history="1">
              <w:r w:rsidRPr="00E55942">
                <w:rPr>
                  <w:rStyle w:val="Hyperlink"/>
                  <w:rFonts w:ascii="Calibri" w:hAnsi="Calibri" w:cs="Calibri"/>
                </w:rPr>
                <w:t>Retention a</w:t>
              </w:r>
              <w:r w:rsidRPr="00E55942">
                <w:rPr>
                  <w:rStyle w:val="Hyperlink"/>
                  <w:rFonts w:ascii="Calibri" w:hAnsi="Calibri" w:cs="Calibri"/>
                </w:rPr>
                <w:t>n</w:t>
              </w:r>
              <w:r w:rsidRPr="00E55942">
                <w:rPr>
                  <w:rStyle w:val="Hyperlink"/>
                  <w:rFonts w:ascii="Calibri" w:hAnsi="Calibri" w:cs="Calibri"/>
                </w:rPr>
                <w:t>d Completion &gt; One-Year Persistence in UG Programs</w:t>
              </w:r>
            </w:hyperlink>
          </w:p>
          <w:p w14:paraId="4A321B35" w14:textId="54AC267D" w:rsidR="00A50EF4" w:rsidRPr="480F05BE" w:rsidRDefault="00A50EF4" w:rsidP="00E55942">
            <w:pPr>
              <w:rPr>
                <w:rFonts w:ascii="Calibri" w:hAnsi="Calibri" w:cs="Calibri"/>
              </w:rPr>
            </w:pPr>
          </w:p>
        </w:tc>
      </w:tr>
      <w:tr w:rsidR="00AD777C" w14:paraId="7DED0338" w14:textId="77777777" w:rsidTr="00AD777C">
        <w:trPr>
          <w:trHeight w:val="530"/>
          <w:jc w:val="center"/>
        </w:trPr>
        <w:tc>
          <w:tcPr>
            <w:tcW w:w="2612" w:type="dxa"/>
          </w:tcPr>
          <w:p w14:paraId="674B036B" w14:textId="4DC7EB46" w:rsidR="00AD777C" w:rsidRPr="00CB02F9" w:rsidRDefault="00AD777C" w:rsidP="00AD777C">
            <w:pPr>
              <w:rPr>
                <w:rFonts w:ascii="Calibri" w:hAnsi="Calibri" w:cs="Calibri"/>
              </w:rPr>
            </w:pPr>
          </w:p>
        </w:tc>
        <w:tc>
          <w:tcPr>
            <w:tcW w:w="2917" w:type="dxa"/>
          </w:tcPr>
          <w:p w14:paraId="787E6194" w14:textId="415EBBFF" w:rsidR="00AD777C" w:rsidRDefault="00AD777C" w:rsidP="00AD777C">
            <w:pPr>
              <w:rPr>
                <w:rFonts w:ascii="Calibri" w:hAnsi="Calibri" w:cs="Calibri"/>
              </w:rPr>
            </w:pPr>
            <w:r w:rsidRPr="00CB02F9">
              <w:rPr>
                <w:rFonts w:ascii="Calibri" w:hAnsi="Calibri" w:cs="Calibri"/>
              </w:rPr>
              <w:t xml:space="preserve">Degrees Awarded </w:t>
            </w:r>
          </w:p>
        </w:tc>
        <w:tc>
          <w:tcPr>
            <w:tcW w:w="4521" w:type="dxa"/>
          </w:tcPr>
          <w:p w14:paraId="28500A16" w14:textId="55DEB3E4" w:rsidR="00AD777C" w:rsidRDefault="00AD777C" w:rsidP="00AD777C">
            <w:pPr>
              <w:rPr>
                <w:rFonts w:ascii="Calibri" w:hAnsi="Calibri" w:cs="Calibri"/>
              </w:rPr>
            </w:pPr>
            <w:hyperlink r:id="rId34" w:history="1">
              <w:r w:rsidRPr="000176F6">
                <w:rPr>
                  <w:rStyle w:val="Hyperlink"/>
                  <w:rFonts w:ascii="Calibri" w:hAnsi="Calibri" w:cs="Calibri"/>
                </w:rPr>
                <w:t>Student Success &gt; Priority M</w:t>
              </w:r>
              <w:r w:rsidRPr="000176F6">
                <w:rPr>
                  <w:rStyle w:val="Hyperlink"/>
                  <w:rFonts w:ascii="Calibri" w:hAnsi="Calibri" w:cs="Calibri"/>
                </w:rPr>
                <w:t>e</w:t>
              </w:r>
              <w:r w:rsidRPr="000176F6">
                <w:rPr>
                  <w:rStyle w:val="Hyperlink"/>
                  <w:rFonts w:ascii="Calibri" w:hAnsi="Calibri" w:cs="Calibri"/>
                </w:rPr>
                <w:t>trics</w:t>
              </w:r>
            </w:hyperlink>
            <w:r>
              <w:rPr>
                <w:rFonts w:ascii="Calibri" w:hAnsi="Calibri" w:cs="Calibri"/>
              </w:rPr>
              <w:t xml:space="preserve"> &gt; Degrees Awarded</w:t>
            </w:r>
          </w:p>
          <w:p w14:paraId="2F7084AC" w14:textId="77777777" w:rsidR="00AD777C" w:rsidRPr="480F05BE" w:rsidRDefault="00AD777C" w:rsidP="00AD777C">
            <w:pPr>
              <w:rPr>
                <w:rFonts w:ascii="Calibri" w:hAnsi="Calibri" w:cs="Calibri"/>
              </w:rPr>
            </w:pPr>
          </w:p>
        </w:tc>
      </w:tr>
      <w:tr w:rsidR="00AD777C" w14:paraId="6B363853" w14:textId="77777777" w:rsidTr="00AD777C">
        <w:trPr>
          <w:trHeight w:val="530"/>
          <w:jc w:val="center"/>
        </w:trPr>
        <w:tc>
          <w:tcPr>
            <w:tcW w:w="2612" w:type="dxa"/>
          </w:tcPr>
          <w:p w14:paraId="79F1E2E2" w14:textId="0999B513" w:rsidR="00AD777C" w:rsidRPr="000B2054" w:rsidRDefault="00AD777C" w:rsidP="00AD777C">
            <w:pPr>
              <w:rPr>
                <w:rFonts w:ascii="Calibri" w:hAnsi="Calibri" w:cs="Calibri"/>
              </w:rPr>
            </w:pPr>
          </w:p>
        </w:tc>
        <w:tc>
          <w:tcPr>
            <w:tcW w:w="2917" w:type="dxa"/>
          </w:tcPr>
          <w:p w14:paraId="7DCB2AAB" w14:textId="5B78861A" w:rsidR="00AD777C" w:rsidRDefault="00AD777C" w:rsidP="00AD777C">
            <w:pPr>
              <w:rPr>
                <w:rFonts w:ascii="Calibri" w:hAnsi="Calibri" w:cs="Calibri"/>
              </w:rPr>
            </w:pPr>
            <w:r w:rsidRPr="000B2054">
              <w:rPr>
                <w:rFonts w:ascii="Calibri" w:hAnsi="Calibri" w:cs="Calibri"/>
              </w:rPr>
              <w:t xml:space="preserve">DFW rates </w:t>
            </w:r>
          </w:p>
        </w:tc>
        <w:tc>
          <w:tcPr>
            <w:tcW w:w="4521" w:type="dxa"/>
          </w:tcPr>
          <w:p w14:paraId="70DF6821" w14:textId="24681F40" w:rsidR="00AD777C" w:rsidRPr="480F05BE" w:rsidRDefault="00AD777C" w:rsidP="00AD777C">
            <w:pPr>
              <w:rPr>
                <w:rFonts w:ascii="Calibri" w:hAnsi="Calibri" w:cs="Calibri"/>
              </w:rPr>
            </w:pPr>
            <w:hyperlink r:id="rId35" w:history="1">
              <w:r w:rsidRPr="000176F6">
                <w:rPr>
                  <w:rStyle w:val="Hyperlink"/>
                  <w:rFonts w:ascii="Calibri" w:hAnsi="Calibri" w:cs="Calibri"/>
                </w:rPr>
                <w:t>Student S</w:t>
              </w:r>
              <w:r w:rsidRPr="000176F6">
                <w:rPr>
                  <w:rStyle w:val="Hyperlink"/>
                  <w:rFonts w:ascii="Calibri" w:hAnsi="Calibri" w:cs="Calibri"/>
                </w:rPr>
                <w:t>u</w:t>
              </w:r>
              <w:r w:rsidRPr="000176F6">
                <w:rPr>
                  <w:rStyle w:val="Hyperlink"/>
                  <w:rFonts w:ascii="Calibri" w:hAnsi="Calibri" w:cs="Calibri"/>
                </w:rPr>
                <w:t>ccess &gt; DFW Rates by Term</w:t>
              </w:r>
            </w:hyperlink>
          </w:p>
        </w:tc>
      </w:tr>
      <w:tr w:rsidR="00AD777C" w14:paraId="76B0A312" w14:textId="77777777" w:rsidTr="00AD777C">
        <w:trPr>
          <w:trHeight w:val="530"/>
          <w:jc w:val="center"/>
        </w:trPr>
        <w:tc>
          <w:tcPr>
            <w:tcW w:w="2612" w:type="dxa"/>
          </w:tcPr>
          <w:p w14:paraId="61E5CDED" w14:textId="68C448CE" w:rsidR="00AD777C" w:rsidRPr="000B2054" w:rsidRDefault="00AD777C" w:rsidP="00AD777C">
            <w:pPr>
              <w:rPr>
                <w:rFonts w:ascii="Calibri" w:hAnsi="Calibri" w:cs="Calibri"/>
              </w:rPr>
            </w:pPr>
          </w:p>
        </w:tc>
        <w:tc>
          <w:tcPr>
            <w:tcW w:w="2917" w:type="dxa"/>
          </w:tcPr>
          <w:p w14:paraId="15C68B8E" w14:textId="32F0FCE0" w:rsidR="00AD777C" w:rsidRDefault="00AD777C" w:rsidP="00AD777C">
            <w:pPr>
              <w:rPr>
                <w:rFonts w:ascii="Calibri" w:hAnsi="Calibri" w:cs="Calibri"/>
              </w:rPr>
            </w:pPr>
            <w:r w:rsidRPr="000B2054">
              <w:rPr>
                <w:rFonts w:ascii="Calibri" w:hAnsi="Calibri" w:cs="Calibri"/>
              </w:rPr>
              <w:t>Time to Degree</w:t>
            </w:r>
          </w:p>
        </w:tc>
        <w:tc>
          <w:tcPr>
            <w:tcW w:w="4521" w:type="dxa"/>
          </w:tcPr>
          <w:p w14:paraId="7CE4903D" w14:textId="7D18E254" w:rsidR="00AD777C" w:rsidRPr="480F05BE" w:rsidRDefault="00AD777C" w:rsidP="00AD777C">
            <w:pPr>
              <w:rPr>
                <w:rFonts w:ascii="Calibri" w:hAnsi="Calibri" w:cs="Calibri"/>
              </w:rPr>
            </w:pPr>
            <w:hyperlink r:id="rId36" w:history="1">
              <w:r w:rsidRPr="000176F6">
                <w:rPr>
                  <w:rStyle w:val="Hyperlink"/>
                  <w:rFonts w:ascii="Calibri" w:hAnsi="Calibri" w:cs="Calibri"/>
                </w:rPr>
                <w:t>Student Success &gt; Time t</w:t>
              </w:r>
              <w:r w:rsidRPr="000176F6">
                <w:rPr>
                  <w:rStyle w:val="Hyperlink"/>
                  <w:rFonts w:ascii="Calibri" w:hAnsi="Calibri" w:cs="Calibri"/>
                </w:rPr>
                <w:t>o</w:t>
              </w:r>
              <w:r w:rsidRPr="000176F6">
                <w:rPr>
                  <w:rStyle w:val="Hyperlink"/>
                  <w:rFonts w:ascii="Calibri" w:hAnsi="Calibri" w:cs="Calibri"/>
                </w:rPr>
                <w:t xml:space="preserve"> Degree</w:t>
              </w:r>
            </w:hyperlink>
          </w:p>
        </w:tc>
      </w:tr>
      <w:tr w:rsidR="00AD777C" w14:paraId="34E16EAA" w14:textId="77777777" w:rsidTr="00AD777C">
        <w:trPr>
          <w:trHeight w:val="300"/>
          <w:jc w:val="center"/>
        </w:trPr>
        <w:tc>
          <w:tcPr>
            <w:tcW w:w="2612" w:type="dxa"/>
          </w:tcPr>
          <w:p w14:paraId="22C1E214" w14:textId="4D29FBCC" w:rsidR="00AD777C" w:rsidRPr="480F05BE" w:rsidRDefault="00AD777C" w:rsidP="00AD777C">
            <w:pPr>
              <w:rPr>
                <w:rFonts w:ascii="Calibri" w:hAnsi="Calibri" w:cs="Calibri"/>
              </w:rPr>
            </w:pPr>
          </w:p>
        </w:tc>
        <w:tc>
          <w:tcPr>
            <w:tcW w:w="2917" w:type="dxa"/>
          </w:tcPr>
          <w:p w14:paraId="4F1617CA" w14:textId="488C5364" w:rsidR="00AD777C" w:rsidRDefault="00AD777C" w:rsidP="00AD777C">
            <w:pPr>
              <w:rPr>
                <w:rFonts w:ascii="Calibri" w:hAnsi="Calibri" w:cs="Calibri"/>
              </w:rPr>
            </w:pPr>
            <w:r w:rsidRPr="480F05BE">
              <w:rPr>
                <w:rFonts w:ascii="Calibri" w:hAnsi="Calibri" w:cs="Calibri"/>
              </w:rPr>
              <w:t>Pre-Post Oral Comp Time to Degree</w:t>
            </w:r>
          </w:p>
        </w:tc>
        <w:tc>
          <w:tcPr>
            <w:tcW w:w="4521" w:type="dxa"/>
          </w:tcPr>
          <w:p w14:paraId="5B1CF4AE" w14:textId="493FC73A" w:rsidR="00AD777C" w:rsidRPr="480F05BE" w:rsidRDefault="00AD777C" w:rsidP="00AD777C">
            <w:pPr>
              <w:rPr>
                <w:rFonts w:ascii="Calibri" w:hAnsi="Calibri" w:cs="Calibri"/>
              </w:rPr>
            </w:pPr>
            <w:hyperlink r:id="rId37">
              <w:r w:rsidRPr="480F05BE">
                <w:rPr>
                  <w:rStyle w:val="Hyperlink"/>
                  <w:rFonts w:ascii="Calibri" w:hAnsi="Calibri" w:cs="Calibri"/>
                </w:rPr>
                <w:t>Tableau Visual Analytics&gt;Graduate Studies&gt;Docto</w:t>
              </w:r>
              <w:r w:rsidRPr="480F05BE">
                <w:rPr>
                  <w:rStyle w:val="Hyperlink"/>
                  <w:rFonts w:ascii="Calibri" w:hAnsi="Calibri" w:cs="Calibri"/>
                </w:rPr>
                <w:t>r</w:t>
              </w:r>
              <w:r w:rsidRPr="480F05BE">
                <w:rPr>
                  <w:rStyle w:val="Hyperlink"/>
                  <w:rFonts w:ascii="Calibri" w:hAnsi="Calibri" w:cs="Calibri"/>
                </w:rPr>
                <w:t>al Time to Degree&gt;</w:t>
              </w:r>
              <w:proofErr w:type="spellStart"/>
              <w:r w:rsidRPr="480F05BE">
                <w:rPr>
                  <w:rStyle w:val="Hyperlink"/>
                  <w:rFonts w:ascii="Calibri" w:hAnsi="Calibri" w:cs="Calibri"/>
                </w:rPr>
                <w:t>PrePost</w:t>
              </w:r>
              <w:proofErr w:type="spellEnd"/>
              <w:r w:rsidRPr="480F05BE">
                <w:rPr>
                  <w:rStyle w:val="Hyperlink"/>
                  <w:rFonts w:ascii="Calibri" w:hAnsi="Calibri" w:cs="Calibri"/>
                </w:rPr>
                <w:t xml:space="preserve"> OC TTD</w:t>
              </w:r>
            </w:hyperlink>
          </w:p>
        </w:tc>
      </w:tr>
    </w:tbl>
    <w:p w14:paraId="0A0D297D" w14:textId="435BE0BA" w:rsidR="00906A73" w:rsidRPr="00CB02F9" w:rsidRDefault="00906A73" w:rsidP="00CB02F9">
      <w:pPr>
        <w:rPr>
          <w:rFonts w:ascii="Calibri" w:hAnsi="Calibri" w:cs="Calibri"/>
        </w:rPr>
      </w:pPr>
    </w:p>
    <w:sectPr w:rsidR="00906A73" w:rsidRPr="00CB02F9" w:rsidSect="008207D1">
      <w:pgSz w:w="1296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D45A5" w14:textId="77777777" w:rsidR="000D4E4F" w:rsidRDefault="000D4E4F" w:rsidP="00DA1B22">
      <w:pPr>
        <w:spacing w:after="0" w:line="240" w:lineRule="auto"/>
      </w:pPr>
      <w:r>
        <w:separator/>
      </w:r>
    </w:p>
  </w:endnote>
  <w:endnote w:type="continuationSeparator" w:id="0">
    <w:p w14:paraId="3F226FDC" w14:textId="77777777" w:rsidR="000D4E4F" w:rsidRDefault="000D4E4F" w:rsidP="00DA1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B8DEB" w14:textId="77777777" w:rsidR="000D4E4F" w:rsidRDefault="000D4E4F" w:rsidP="00DA1B22">
      <w:pPr>
        <w:spacing w:after="0" w:line="240" w:lineRule="auto"/>
      </w:pPr>
      <w:r>
        <w:separator/>
      </w:r>
    </w:p>
  </w:footnote>
  <w:footnote w:type="continuationSeparator" w:id="0">
    <w:p w14:paraId="78ECF3CE" w14:textId="77777777" w:rsidR="000D4E4F" w:rsidRDefault="000D4E4F" w:rsidP="00DA1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86949"/>
    <w:multiLevelType w:val="hybridMultilevel"/>
    <w:tmpl w:val="0CE616F4"/>
    <w:lvl w:ilvl="0" w:tplc="9A8434E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071FD"/>
    <w:multiLevelType w:val="hybridMultilevel"/>
    <w:tmpl w:val="F6222F6E"/>
    <w:lvl w:ilvl="0" w:tplc="F866EE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11D26"/>
    <w:multiLevelType w:val="hybridMultilevel"/>
    <w:tmpl w:val="5A42F05E"/>
    <w:lvl w:ilvl="0" w:tplc="B81480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319886">
    <w:abstractNumId w:val="0"/>
  </w:num>
  <w:num w:numId="2" w16cid:durableId="1070888664">
    <w:abstractNumId w:val="1"/>
  </w:num>
  <w:num w:numId="3" w16cid:durableId="1979022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A4"/>
    <w:rsid w:val="0001466F"/>
    <w:rsid w:val="000176F6"/>
    <w:rsid w:val="00066D27"/>
    <w:rsid w:val="00086412"/>
    <w:rsid w:val="0009003D"/>
    <w:rsid w:val="000B2054"/>
    <w:rsid w:val="000D4E4F"/>
    <w:rsid w:val="000E7ADC"/>
    <w:rsid w:val="000E7AEC"/>
    <w:rsid w:val="000F0A5C"/>
    <w:rsid w:val="000F2D2E"/>
    <w:rsid w:val="000F6880"/>
    <w:rsid w:val="00146EA4"/>
    <w:rsid w:val="001A2BDD"/>
    <w:rsid w:val="001A511A"/>
    <w:rsid w:val="001D302C"/>
    <w:rsid w:val="001E0200"/>
    <w:rsid w:val="001E0EC0"/>
    <w:rsid w:val="001E69CB"/>
    <w:rsid w:val="001F4DE3"/>
    <w:rsid w:val="00214F54"/>
    <w:rsid w:val="00224355"/>
    <w:rsid w:val="002325D2"/>
    <w:rsid w:val="00236062"/>
    <w:rsid w:val="00243F75"/>
    <w:rsid w:val="00252C91"/>
    <w:rsid w:val="0025749C"/>
    <w:rsid w:val="002E0C5C"/>
    <w:rsid w:val="0033553A"/>
    <w:rsid w:val="00356737"/>
    <w:rsid w:val="003730E6"/>
    <w:rsid w:val="0037724F"/>
    <w:rsid w:val="003802A7"/>
    <w:rsid w:val="003A651E"/>
    <w:rsid w:val="003B2D35"/>
    <w:rsid w:val="003B55CD"/>
    <w:rsid w:val="00401F29"/>
    <w:rsid w:val="00411470"/>
    <w:rsid w:val="0042579A"/>
    <w:rsid w:val="004514F5"/>
    <w:rsid w:val="004539D9"/>
    <w:rsid w:val="00456406"/>
    <w:rsid w:val="00461BA6"/>
    <w:rsid w:val="00472512"/>
    <w:rsid w:val="00492983"/>
    <w:rsid w:val="004B436C"/>
    <w:rsid w:val="004D09B3"/>
    <w:rsid w:val="004E7DEE"/>
    <w:rsid w:val="00504BE4"/>
    <w:rsid w:val="005147DE"/>
    <w:rsid w:val="00526E34"/>
    <w:rsid w:val="00557E19"/>
    <w:rsid w:val="00590999"/>
    <w:rsid w:val="005A22CB"/>
    <w:rsid w:val="005A46DA"/>
    <w:rsid w:val="005B286A"/>
    <w:rsid w:val="005B340B"/>
    <w:rsid w:val="005C3723"/>
    <w:rsid w:val="00654F8B"/>
    <w:rsid w:val="00656A28"/>
    <w:rsid w:val="006812CC"/>
    <w:rsid w:val="00692003"/>
    <w:rsid w:val="006E56C4"/>
    <w:rsid w:val="006F0A04"/>
    <w:rsid w:val="00722756"/>
    <w:rsid w:val="00765252"/>
    <w:rsid w:val="00770E37"/>
    <w:rsid w:val="007801FC"/>
    <w:rsid w:val="007B12B4"/>
    <w:rsid w:val="007D24AF"/>
    <w:rsid w:val="007D7FAD"/>
    <w:rsid w:val="007F1881"/>
    <w:rsid w:val="008207D1"/>
    <w:rsid w:val="00826680"/>
    <w:rsid w:val="00855E19"/>
    <w:rsid w:val="00860661"/>
    <w:rsid w:val="008B7B39"/>
    <w:rsid w:val="008F236E"/>
    <w:rsid w:val="00905741"/>
    <w:rsid w:val="00906A73"/>
    <w:rsid w:val="0092179E"/>
    <w:rsid w:val="00937442"/>
    <w:rsid w:val="009443CA"/>
    <w:rsid w:val="00970CF9"/>
    <w:rsid w:val="00981F8A"/>
    <w:rsid w:val="0098367D"/>
    <w:rsid w:val="009B1586"/>
    <w:rsid w:val="009C1588"/>
    <w:rsid w:val="009D4462"/>
    <w:rsid w:val="009E51E7"/>
    <w:rsid w:val="009F2938"/>
    <w:rsid w:val="00A00F33"/>
    <w:rsid w:val="00A170AC"/>
    <w:rsid w:val="00A21999"/>
    <w:rsid w:val="00A50EF4"/>
    <w:rsid w:val="00A72144"/>
    <w:rsid w:val="00A9547B"/>
    <w:rsid w:val="00AD777C"/>
    <w:rsid w:val="00B2235E"/>
    <w:rsid w:val="00B30016"/>
    <w:rsid w:val="00B457E6"/>
    <w:rsid w:val="00B578D0"/>
    <w:rsid w:val="00B60E52"/>
    <w:rsid w:val="00B62CA3"/>
    <w:rsid w:val="00B62EF9"/>
    <w:rsid w:val="00B669C1"/>
    <w:rsid w:val="00B86B9F"/>
    <w:rsid w:val="00C436CA"/>
    <w:rsid w:val="00C4549C"/>
    <w:rsid w:val="00C52542"/>
    <w:rsid w:val="00C752D0"/>
    <w:rsid w:val="00C7538D"/>
    <w:rsid w:val="00C871CA"/>
    <w:rsid w:val="00C90250"/>
    <w:rsid w:val="00CB02F9"/>
    <w:rsid w:val="00CD5434"/>
    <w:rsid w:val="00D21F77"/>
    <w:rsid w:val="00D372F9"/>
    <w:rsid w:val="00D5248C"/>
    <w:rsid w:val="00D61003"/>
    <w:rsid w:val="00D720A1"/>
    <w:rsid w:val="00D75D37"/>
    <w:rsid w:val="00D8599E"/>
    <w:rsid w:val="00D908AF"/>
    <w:rsid w:val="00D90F0F"/>
    <w:rsid w:val="00D9459F"/>
    <w:rsid w:val="00D965F5"/>
    <w:rsid w:val="00DA1B22"/>
    <w:rsid w:val="00DD30A9"/>
    <w:rsid w:val="00DE22B9"/>
    <w:rsid w:val="00E02E4C"/>
    <w:rsid w:val="00E110AA"/>
    <w:rsid w:val="00E324F0"/>
    <w:rsid w:val="00E33EA4"/>
    <w:rsid w:val="00E446D1"/>
    <w:rsid w:val="00E55942"/>
    <w:rsid w:val="00E55B05"/>
    <w:rsid w:val="00E575D7"/>
    <w:rsid w:val="00E81487"/>
    <w:rsid w:val="00E828FA"/>
    <w:rsid w:val="00E85795"/>
    <w:rsid w:val="00EA4DFD"/>
    <w:rsid w:val="00EB27D3"/>
    <w:rsid w:val="00EE4EC4"/>
    <w:rsid w:val="00EF1F0A"/>
    <w:rsid w:val="00EF3E3A"/>
    <w:rsid w:val="00F53EF8"/>
    <w:rsid w:val="00F565D6"/>
    <w:rsid w:val="00F60DD1"/>
    <w:rsid w:val="00F94FA8"/>
    <w:rsid w:val="00FA4CF7"/>
    <w:rsid w:val="00FB5D63"/>
    <w:rsid w:val="00FB7E52"/>
    <w:rsid w:val="00FD0495"/>
    <w:rsid w:val="00FD39A3"/>
    <w:rsid w:val="00FE20C1"/>
    <w:rsid w:val="050A0B15"/>
    <w:rsid w:val="06A31CD8"/>
    <w:rsid w:val="070908AC"/>
    <w:rsid w:val="0992DB98"/>
    <w:rsid w:val="0CB88982"/>
    <w:rsid w:val="0CD534D5"/>
    <w:rsid w:val="0DE0E3AC"/>
    <w:rsid w:val="1360A226"/>
    <w:rsid w:val="1397EB9A"/>
    <w:rsid w:val="13C220AE"/>
    <w:rsid w:val="1451CCA0"/>
    <w:rsid w:val="1829E713"/>
    <w:rsid w:val="18AEA8FB"/>
    <w:rsid w:val="1C92375F"/>
    <w:rsid w:val="1E49DA65"/>
    <w:rsid w:val="2096F2A0"/>
    <w:rsid w:val="21DDDF7F"/>
    <w:rsid w:val="22484D4E"/>
    <w:rsid w:val="23722A13"/>
    <w:rsid w:val="24280202"/>
    <w:rsid w:val="292BA5E2"/>
    <w:rsid w:val="2BE36F7A"/>
    <w:rsid w:val="2C2AB262"/>
    <w:rsid w:val="2CA123A8"/>
    <w:rsid w:val="2D444C0D"/>
    <w:rsid w:val="2E1205D4"/>
    <w:rsid w:val="2EBE0226"/>
    <w:rsid w:val="35EABD53"/>
    <w:rsid w:val="375DB894"/>
    <w:rsid w:val="3784EDFA"/>
    <w:rsid w:val="382DB53C"/>
    <w:rsid w:val="39E47F81"/>
    <w:rsid w:val="3A16E826"/>
    <w:rsid w:val="3AF2A429"/>
    <w:rsid w:val="427F8410"/>
    <w:rsid w:val="44C1B830"/>
    <w:rsid w:val="461E6A1A"/>
    <w:rsid w:val="4697CC8C"/>
    <w:rsid w:val="46B65B16"/>
    <w:rsid w:val="47EDDF3A"/>
    <w:rsid w:val="480F05BE"/>
    <w:rsid w:val="48E54153"/>
    <w:rsid w:val="49DDA821"/>
    <w:rsid w:val="4B2614C0"/>
    <w:rsid w:val="4D089810"/>
    <w:rsid w:val="4D83DC93"/>
    <w:rsid w:val="4DCA13BD"/>
    <w:rsid w:val="4FFDB207"/>
    <w:rsid w:val="525693E4"/>
    <w:rsid w:val="55D9E168"/>
    <w:rsid w:val="57152276"/>
    <w:rsid w:val="57243917"/>
    <w:rsid w:val="57B9341A"/>
    <w:rsid w:val="581C2442"/>
    <w:rsid w:val="58DD7AC2"/>
    <w:rsid w:val="5AA794E8"/>
    <w:rsid w:val="5B946E22"/>
    <w:rsid w:val="6065E233"/>
    <w:rsid w:val="608A0141"/>
    <w:rsid w:val="6120FF2C"/>
    <w:rsid w:val="68D4FDF2"/>
    <w:rsid w:val="69E39BFC"/>
    <w:rsid w:val="6E6962FC"/>
    <w:rsid w:val="6FE94D7D"/>
    <w:rsid w:val="70B8829F"/>
    <w:rsid w:val="741F589E"/>
    <w:rsid w:val="7671588F"/>
    <w:rsid w:val="771AC342"/>
    <w:rsid w:val="78B26BB0"/>
    <w:rsid w:val="79A5C40D"/>
    <w:rsid w:val="7A56127E"/>
    <w:rsid w:val="7C97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898B9"/>
  <w15:chartTrackingRefBased/>
  <w15:docId w15:val="{BBC357D4-6894-4AC6-8E18-5E9FA445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C8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C8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EA4"/>
    <w:pPr>
      <w:keepNext/>
      <w:keepLines/>
      <w:spacing w:before="160" w:after="80"/>
      <w:outlineLvl w:val="2"/>
    </w:pPr>
    <w:rPr>
      <w:rFonts w:eastAsiaTheme="majorEastAsia" w:cstheme="majorBidi"/>
      <w:color w:val="003C8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C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EA4"/>
    <w:pPr>
      <w:keepNext/>
      <w:keepLines/>
      <w:spacing w:before="80" w:after="40"/>
      <w:outlineLvl w:val="4"/>
    </w:pPr>
    <w:rPr>
      <w:rFonts w:eastAsiaTheme="majorEastAsia" w:cstheme="majorBidi"/>
      <w:color w:val="003C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EA4"/>
    <w:rPr>
      <w:rFonts w:asciiTheme="majorHAnsi" w:eastAsiaTheme="majorEastAsia" w:hAnsiTheme="majorHAnsi" w:cstheme="majorBidi"/>
      <w:color w:val="003C8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EA4"/>
    <w:rPr>
      <w:rFonts w:asciiTheme="majorHAnsi" w:eastAsiaTheme="majorEastAsia" w:hAnsiTheme="majorHAnsi" w:cstheme="majorBidi"/>
      <w:color w:val="003C8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EA4"/>
    <w:rPr>
      <w:rFonts w:eastAsiaTheme="majorEastAsia" w:cstheme="majorBidi"/>
      <w:color w:val="003C8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EA4"/>
    <w:rPr>
      <w:rFonts w:eastAsiaTheme="majorEastAsia" w:cstheme="majorBidi"/>
      <w:i/>
      <w:iCs/>
      <w:color w:val="003C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EA4"/>
    <w:rPr>
      <w:rFonts w:eastAsiaTheme="majorEastAsia" w:cstheme="majorBidi"/>
      <w:color w:val="003C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E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E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E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E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E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E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EA4"/>
    <w:rPr>
      <w:i/>
      <w:iCs/>
      <w:color w:val="003C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EA4"/>
    <w:pPr>
      <w:pBdr>
        <w:top w:val="single" w:sz="4" w:space="10" w:color="003C8B" w:themeColor="accent1" w:themeShade="BF"/>
        <w:bottom w:val="single" w:sz="4" w:space="10" w:color="003C8B" w:themeColor="accent1" w:themeShade="BF"/>
      </w:pBdr>
      <w:spacing w:before="360" w:after="360"/>
      <w:ind w:left="864" w:right="864"/>
      <w:jc w:val="center"/>
    </w:pPr>
    <w:rPr>
      <w:i/>
      <w:iCs/>
      <w:color w:val="003C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EA4"/>
    <w:rPr>
      <w:i/>
      <w:iCs/>
      <w:color w:val="003C8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EA4"/>
    <w:rPr>
      <w:b/>
      <w:bCs/>
      <w:smallCaps/>
      <w:color w:val="003C8B" w:themeColor="accent1" w:themeShade="BF"/>
      <w:spacing w:val="5"/>
    </w:rPr>
  </w:style>
  <w:style w:type="table" w:styleId="TableGrid">
    <w:name w:val="Table Grid"/>
    <w:basedOn w:val="TableNormal"/>
    <w:uiPriority w:val="39"/>
    <w:rsid w:val="0037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18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8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1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B22"/>
  </w:style>
  <w:style w:type="paragraph" w:styleId="Footer">
    <w:name w:val="footer"/>
    <w:basedOn w:val="Normal"/>
    <w:link w:val="FooterChar"/>
    <w:uiPriority w:val="99"/>
    <w:unhideWhenUsed/>
    <w:rsid w:val="00DA1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B22"/>
  </w:style>
  <w:style w:type="character" w:styleId="FollowedHyperlink">
    <w:name w:val="FollowedHyperlink"/>
    <w:basedOn w:val="DefaultParagraphFont"/>
    <w:uiPriority w:val="99"/>
    <w:semiHidden/>
    <w:unhideWhenUsed/>
    <w:rsid w:val="00401F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ac.ku.edu/analytics/saw.dll?Dashboard&amp;PortalPath=%2Fshared%2FStrategic%20Alignment%20Dashboards%2F_portal%2FStrategic%20Alignment%20Metrics&amp;Page=Priority%20Metrics&amp;PageIdentifier=riqcnqtredjq753l&amp;BookmarkState=g9ja88tgssd9aqpjr7692t586a&amp;options=frdg" TargetMode="External"/><Relationship Id="rId18" Type="http://schemas.openxmlformats.org/officeDocument/2006/relationships/hyperlink" Target="https://oac.ku.edu/analytics/saw.dll?Dashboard&amp;PortalPath=%2Fshared%2FStrategic%20Alignment%20Dashboards%2F_portal%2FStrategic%20Alignment%20Metrics&amp;Page=Healthy%20%26%20Vibrant%20Communities&amp;PageIdentifier=dl87nfa7vb68oh6n&amp;BookmarkState=28po55optnuento8iqd5rnqlv6&amp;options=frdg" TargetMode="External"/><Relationship Id="rId26" Type="http://schemas.openxmlformats.org/officeDocument/2006/relationships/hyperlink" Target="https://visualanalytics.ku.edu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visualanalytics.ku.edu/views/DocTTD/PrePostOCTTD/ca50005f-668e-48f6-86a0-bad3670edce0/eaa7ef18-b213-41d1-8e54-ae21c6545a8a" TargetMode="External"/><Relationship Id="rId34" Type="http://schemas.openxmlformats.org/officeDocument/2006/relationships/hyperlink" Target="https://oac.ku.edu/analytics/saw.dll?Dashboard&amp;PortalPath=%2Fshared%2FStrategic%20Alignment%20Dashboards%2F_portal%2FStrategic%20Alignment%20Metrics&amp;Page=Student%20Success&amp;PageIdentifier=po14g9h95tp93on6&amp;BookmarkState=n6d1fiidmdscb6jmf0lmgrre1e&amp;options=-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oac.ku.edu/analytics/saw.dll?Dashboard&amp;PortalPath=%2Fshared%2FStrategic%20Alignment%20Dashboards%2F_portal%2FStrategic%20Alignment%20Metrics&amp;Page=Priority%20Metrics&amp;PageIdentifier=riqcnqtredjq753l&amp;BookmarkState=g9ja88tgssd9aqpjr7692t586a&amp;options=frdg" TargetMode="External"/><Relationship Id="rId17" Type="http://schemas.openxmlformats.org/officeDocument/2006/relationships/hyperlink" Target="https://oac.ku.edu/analytics/saw.dll?Dashboard&amp;PortalPath=%2Fshared%2FStrategic%20Alignment%20Dashboards%2F_portal%2FStrategic%20Alignment%20Metrics&amp;Page=Student%20Success&amp;PageIdentifier=po14g9h95tp93on6&amp;BookmarkState=n6d1fiidmdscb6jmf0lmgrre1e&amp;options=-" TargetMode="External"/><Relationship Id="rId25" Type="http://schemas.openxmlformats.org/officeDocument/2006/relationships/hyperlink" Target="https://visualanalytics.ku.edu/views/NSSE2024/TableofContents" TargetMode="External"/><Relationship Id="rId33" Type="http://schemas.openxmlformats.org/officeDocument/2006/relationships/hyperlink" Target="https://visualanalytics.ku.edu/views/One-YearPersistenceinUGPrograms/PersistenceinProgram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ac.ku.edu/analytics/saw.dll?Dashboard&amp;PortalPath=%2Fshared%2FStrategic%20Alignment%20Dashboards%2F_portal%2FStrategic%20Alignment%20Metrics&amp;Page=Faculty%20Productivity&amp;PageIdentifier=tj92bm0f8g7q7ftg&amp;BookmarkState=qmqmfu2ulohn6gphmebnqc1ir6&amp;options=frdg" TargetMode="External"/><Relationship Id="rId20" Type="http://schemas.openxmlformats.org/officeDocument/2006/relationships/hyperlink" Target="https://oac.ku.edu/analytics/saw.dll?Dashboard&amp;PortalPath=%2Fshared%2FStrategic%20Alignment%20Dashboards%2F_portal%2FStrategic%20Alignment%20Metrics&amp;Page=Time%20to%20Degree&amp;PageIdentifier=3fc7shs0fccbf1h7&amp;BookmarkState=l1sa0i5849govkrpp6d3q6eo4e&amp;options=frdg" TargetMode="External"/><Relationship Id="rId29" Type="http://schemas.openxmlformats.org/officeDocument/2006/relationships/hyperlink" Target="https://oac.ku.edu/analytics/saw.dll?Dashboard&amp;PortalPath=%2Fshared%2FStrategic%20Alignment%20Dashboards%2F_portal%2FStrategic%20Alignment%20Metrics&amp;Page=Healthy%20%26%20Vibrant%20Communities&amp;PageIdentifier=dl87nfa7vb68oh6n&amp;BookmarkState=28po55optnuento8iqd5rnqlv6&amp;options=frd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ac.ku.edu/analytics/saw.dll?Dashboard&amp;PortalPath=%2Fshared%2FStrategic%20Alignment%20Dashboards%2F_portal%2FStrategic%20Alignment%20Metrics&amp;Page=Strategic%20Alignment%20Home&amp;PageIdentifier=gr2smgig2hrtq655&amp;BookmarkState=eh2a2bdt7q0et2dlqk5luv30q6&amp;options=-" TargetMode="External"/><Relationship Id="rId24" Type="http://schemas.openxmlformats.org/officeDocument/2006/relationships/hyperlink" Target="https://visualanalytics.ku.edu/views/NSSE2024/TableofContents" TargetMode="External"/><Relationship Id="rId32" Type="http://schemas.openxmlformats.org/officeDocument/2006/relationships/hyperlink" Target="https://oac.ku.edu/analytics/saw.dll?Dashboard&amp;PortalPath=%2Fshared%2FStrategic%20Alignment%20Dashboards%2F_portal%2FStrategic%20Alignment%20Metrics&amp;Page=Student%20Success&amp;PageIdentifier=po14g9h95tp93on6&amp;BookmarkState=n6d1fiidmdscb6jmf0lmgrre1e&amp;options=-" TargetMode="External"/><Relationship Id="rId37" Type="http://schemas.openxmlformats.org/officeDocument/2006/relationships/hyperlink" Target="https://visualanalytics.ku.edu/views/DocTTD/PrePostOCTTD/ca50005f-668e-48f6-86a0-bad3670edce0/eaa7ef18-b213-41d1-8e54-ae21c6545a8a" TargetMode="External"/><Relationship Id="rId5" Type="http://schemas.openxmlformats.org/officeDocument/2006/relationships/styles" Target="styles.xml"/><Relationship Id="rId15" Type="http://schemas.openxmlformats.org/officeDocument/2006/relationships/hyperlink" Target="https://oac.ku.edu/analytics/saw.dll?Dashboard&amp;PortalPath=%2Fshared%2FStrategic%20Alignment%20Dashboards%2F_portal%2FStrategic%20Alignment%20Metrics&amp;Page=Priority%20Metrics&amp;PageIdentifier=riqcnqtredjq753l&amp;BookmarkState=g9ja88tgssd9aqpjr7692t586a&amp;options=frdg" TargetMode="External"/><Relationship Id="rId23" Type="http://schemas.openxmlformats.org/officeDocument/2006/relationships/hyperlink" Target="https://visualanalytics.ku.edu/" TargetMode="External"/><Relationship Id="rId28" Type="http://schemas.openxmlformats.org/officeDocument/2006/relationships/hyperlink" Target="https://visualanalytics.ku.edu/" TargetMode="External"/><Relationship Id="rId36" Type="http://schemas.openxmlformats.org/officeDocument/2006/relationships/hyperlink" Target="https://oac.ku.edu/analytics/saw.dll?Dashboard&amp;PortalPath=%2Fshared%2FStrategic%20Alignment%20Dashboards%2F_portal%2FStrategic%20Alignment%20Metrics&amp;Page=Time%20to%20Degree&amp;PageIdentifier=3fc7shs0fccbf1h7&amp;BookmarkState=l1sa0i5849govkrpp6d3q6eo4e&amp;options=frdg" TargetMode="External"/><Relationship Id="rId10" Type="http://schemas.openxmlformats.org/officeDocument/2006/relationships/hyperlink" Target="https://oac.ku.edu/analytics/saw.dll?Dashboard&amp;PortalPath=%2Fshared%2FStrategic%20Alignment%20Dashboards%2F_portal%2FStrategic%20Alignment%20Metrics&amp;Page=Strategic%20Alignment%20Home&amp;PageIdentifier=gr2smgig2hrtq655&amp;BookmarkState=eh2a2bdt7q0et2dlqk5luv30q6&amp;options=-" TargetMode="External"/><Relationship Id="rId19" Type="http://schemas.openxmlformats.org/officeDocument/2006/relationships/hyperlink" Target="https://oac.ku.edu/analytics/saw.dll?Dashboard&amp;PortalPath=%2Fshared%2FStrategic%20Alignment%20Dashboards%2F_portal%2FStrategic%20Alignment%20Metrics&amp;Page=DFW%20Rates%20by%20Term&amp;PageIdentifier=83o5bm16jmsgak1t&amp;BookmarkState=lc17fi8am5pmubhv3ba2n1odai&amp;options=-" TargetMode="External"/><Relationship Id="rId31" Type="http://schemas.openxmlformats.org/officeDocument/2006/relationships/hyperlink" Target="https://oac.ku.edu/analytics/saw.dll?Dashboard&amp;PortalPath=%2Fshared%2FStrategic%20Alignment%20Dashboards%2F_portal%2FStrategic%20Alignment%20Metrics&amp;Page=Yield%20Rates&amp;PageIdentifier=tr5mtqn05r6gl1gc&amp;BookmarkState=efljngue7j5fde3rerq4si4iiu&amp;options=frd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ac.ku.edu/analytics/saw.dll?Dashboard&amp;PortalPath=%2Fshared%2FStrategic%20Alignment%20Dashboards%2F_portal%2FStrategic%20Alignment%20Metrics&amp;Page=Tenure%20%26%20Tenure%20Track%20Faculty%20w%2F%20Active%20Awards&amp;PageIdentifier=3o19hccs2vg95rg0&amp;BookmarkState=km295bq8jmd7lafg8k8dnv3e6m&amp;options=frdg" TargetMode="External"/><Relationship Id="rId22" Type="http://schemas.openxmlformats.org/officeDocument/2006/relationships/hyperlink" Target="https://visualanalytics.ku.edu/" TargetMode="External"/><Relationship Id="rId27" Type="http://schemas.openxmlformats.org/officeDocument/2006/relationships/hyperlink" Target="https://visualanalytics.ku.edu/views/NSSE2024/TableofContents" TargetMode="External"/><Relationship Id="rId30" Type="http://schemas.openxmlformats.org/officeDocument/2006/relationships/hyperlink" Target="https://oac.ku.edu/analytics/saw.dll?Dashboard&amp;PortalPath=%2Fshared%2FStrategic%20Alignment%20Dashboards%2F_portal%2FStrategic%20Alignment%20Metrics&amp;Page=Student%20Success&amp;PageIdentifier=po14g9h95tp93on6&amp;BookmarkState=n6d1fiidmdscb6jmf0lmgrre1e&amp;options=-" TargetMode="External"/><Relationship Id="rId35" Type="http://schemas.openxmlformats.org/officeDocument/2006/relationships/hyperlink" Target="https://oac.ku.edu/analytics/saw.dll?Dashboard&amp;PortalPath=%2Fshared%2FStrategic%20Alignment%20Dashboards%2F_portal%2FStrategic%20Alignment%20Metrics&amp;Page=DFW%20Rates%20by%20Term&amp;PageIdentifier=83o5bm16jmsgak1t&amp;BookmarkState=lc17fi8am5pmubhv3ba2n1odai&amp;options=-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KU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1BA"/>
      </a:accent1>
      <a:accent2>
        <a:srgbClr val="E8000D"/>
      </a:accent2>
      <a:accent3>
        <a:srgbClr val="FFC82D"/>
      </a:accent3>
      <a:accent4>
        <a:srgbClr val="85898A"/>
      </a:accent4>
      <a:accent5>
        <a:srgbClr val="003459"/>
      </a:accent5>
      <a:accent6>
        <a:srgbClr val="73CBF2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dfcb4929-3802-481b-a4bd-911740de2076" xsi:nil="true"/>
    <lcf76f155ced4ddcb4097134ff3c332f xmlns="dfcb4929-3802-481b-a4bd-911740de2076">
      <Terms xmlns="http://schemas.microsoft.com/office/infopath/2007/PartnerControls"/>
    </lcf76f155ced4ddcb4097134ff3c332f>
    <TaxCatchAll xmlns="18267769-b1e0-45d8-aa81-83a907d647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A28008853B9F479F1D21FF80CF69DB" ma:contentTypeVersion="13" ma:contentTypeDescription="Create a new document." ma:contentTypeScope="" ma:versionID="cc939794d1e70464e45ebaafd9e69082">
  <xsd:schema xmlns:xsd="http://www.w3.org/2001/XMLSchema" xmlns:xs="http://www.w3.org/2001/XMLSchema" xmlns:p="http://schemas.microsoft.com/office/2006/metadata/properties" xmlns:ns2="dfcb4929-3802-481b-a4bd-911740de2076" xmlns:ns3="18267769-b1e0-45d8-aa81-83a907d647c0" targetNamespace="http://schemas.microsoft.com/office/2006/metadata/properties" ma:root="true" ma:fieldsID="18816d3cdd54e0a2ea6a5be7ee313e62" ns2:_="" ns3:_="">
    <xsd:import namespace="dfcb4929-3802-481b-a4bd-911740de2076"/>
    <xsd:import namespace="18267769-b1e0-45d8-aa81-83a907d647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b4929-3802-481b-a4bd-911740de2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67769-b1e0-45d8-aa81-83a907d647c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3a4895f-e145-4bf3-a4b1-c1c5abf60c55}" ma:internalName="TaxCatchAll" ma:showField="CatchAllData" ma:web="18267769-b1e0-45d8-aa81-83a907d647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066ACA-933E-4C5C-A857-192BA2B74441}">
  <ds:schemaRefs>
    <ds:schemaRef ds:uri="http://schemas.microsoft.com/office/2006/metadata/properties"/>
    <ds:schemaRef ds:uri="http://schemas.microsoft.com/office/infopath/2007/PartnerControls"/>
    <ds:schemaRef ds:uri="dfcb4929-3802-481b-a4bd-911740de2076"/>
    <ds:schemaRef ds:uri="18267769-b1e0-45d8-aa81-83a907d647c0"/>
  </ds:schemaRefs>
</ds:datastoreItem>
</file>

<file path=customXml/itemProps2.xml><?xml version="1.0" encoding="utf-8"?>
<ds:datastoreItem xmlns:ds="http://schemas.openxmlformats.org/officeDocument/2006/customXml" ds:itemID="{F3B060A2-B67D-4278-B2C6-22E93DD020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DB2FA-1A50-4204-9702-62AF5D342C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Kansas</Company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 Huntley</dc:creator>
  <cp:keywords/>
  <dc:description/>
  <cp:lastModifiedBy>Latta, Kristine</cp:lastModifiedBy>
  <cp:revision>6</cp:revision>
  <dcterms:created xsi:type="dcterms:W3CDTF">2025-11-07T18:28:00Z</dcterms:created>
  <dcterms:modified xsi:type="dcterms:W3CDTF">2025-12-03T22:58:00Z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0x010100B0A28008853B9F479F1D21FF80CF69DB</vt:lpwstr>
  </property>
  <property fmtid="{D5CDD505-2E9C-101B-9397-08002B2CF9AE}" pid="3" name="MediaServiceImageTags">
    <vt:lpwstr/>
  </property>
</Properties>
</file>